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649" w:rsidRDefault="003A5AD1">
      <w:pPr>
        <w:widowControl/>
        <w:spacing w:line="400" w:lineRule="exact"/>
        <w:jc w:val="center"/>
        <w:outlineLvl w:val="0"/>
        <w:rPr>
          <w:rFonts w:ascii="仿宋" w:eastAsia="仿宋" w:hAnsi="仿宋" w:cs="Arial"/>
          <w:b/>
          <w:color w:val="000000"/>
          <w:kern w:val="0"/>
          <w:sz w:val="24"/>
          <w:szCs w:val="24"/>
        </w:rPr>
      </w:pPr>
      <w:bookmarkStart w:id="0" w:name="_Toc428793264"/>
      <w:bookmarkStart w:id="1" w:name="_Toc428795235"/>
      <w:r>
        <w:rPr>
          <w:rFonts w:ascii="仿宋" w:eastAsia="仿宋" w:hAnsi="仿宋" w:cs="Arial" w:hint="eastAsia"/>
          <w:b/>
          <w:color w:val="000000"/>
          <w:kern w:val="0"/>
          <w:sz w:val="24"/>
          <w:szCs w:val="24"/>
        </w:rPr>
        <w:t>一、本馆简介</w:t>
      </w:r>
      <w:bookmarkEnd w:id="0"/>
      <w:bookmarkEnd w:id="1"/>
    </w:p>
    <w:p w:rsidR="00443649" w:rsidRDefault="003A5AD1">
      <w:pPr>
        <w:spacing w:line="400" w:lineRule="exact"/>
        <w:ind w:firstLineChars="200" w:firstLine="360"/>
        <w:rPr>
          <w:rFonts w:ascii="仿宋" w:eastAsia="仿宋" w:hAnsi="仿宋"/>
          <w:sz w:val="18"/>
          <w:szCs w:val="18"/>
        </w:rPr>
      </w:pPr>
      <w:r>
        <w:rPr>
          <w:rFonts w:ascii="仿宋" w:eastAsia="仿宋" w:hAnsi="仿宋" w:hint="eastAsia"/>
          <w:sz w:val="18"/>
          <w:szCs w:val="18"/>
        </w:rPr>
        <w:t>我校图书馆成立于</w:t>
      </w:r>
      <w:r>
        <w:rPr>
          <w:rFonts w:ascii="仿宋" w:eastAsia="仿宋" w:hAnsi="仿宋"/>
          <w:sz w:val="18"/>
          <w:szCs w:val="18"/>
        </w:rPr>
        <w:t>2000</w:t>
      </w:r>
      <w:r>
        <w:rPr>
          <w:rFonts w:ascii="仿宋" w:eastAsia="仿宋" w:hAnsi="仿宋" w:hint="eastAsia"/>
          <w:sz w:val="18"/>
          <w:szCs w:val="18"/>
        </w:rPr>
        <w:t>年，随着学校的发展而不断发展，现有馆藏纸质图书</w:t>
      </w:r>
      <w:r>
        <w:rPr>
          <w:rFonts w:ascii="仿宋" w:eastAsia="仿宋" w:hAnsi="仿宋"/>
          <w:sz w:val="18"/>
          <w:szCs w:val="18"/>
        </w:rPr>
        <w:t>120</w:t>
      </w:r>
      <w:r>
        <w:rPr>
          <w:rFonts w:ascii="仿宋" w:eastAsia="仿宋" w:hAnsi="仿宋" w:hint="eastAsia"/>
          <w:sz w:val="18"/>
          <w:szCs w:val="18"/>
        </w:rPr>
        <w:t>余万册，图书类型涵盖了《中图法》的</w:t>
      </w:r>
      <w:r>
        <w:rPr>
          <w:rFonts w:ascii="仿宋" w:eastAsia="仿宋" w:hAnsi="仿宋"/>
          <w:sz w:val="18"/>
          <w:szCs w:val="18"/>
        </w:rPr>
        <w:t>22</w:t>
      </w:r>
      <w:r>
        <w:rPr>
          <w:rFonts w:ascii="仿宋" w:eastAsia="仿宋" w:hAnsi="仿宋" w:hint="eastAsia"/>
          <w:sz w:val="18"/>
          <w:szCs w:val="18"/>
        </w:rPr>
        <w:t>大类，纸质期刊</w:t>
      </w:r>
      <w:r>
        <w:rPr>
          <w:rFonts w:ascii="仿宋" w:eastAsia="仿宋" w:hAnsi="仿宋"/>
          <w:sz w:val="18"/>
          <w:szCs w:val="18"/>
        </w:rPr>
        <w:t>1096</w:t>
      </w:r>
      <w:r>
        <w:rPr>
          <w:rFonts w:ascii="仿宋" w:eastAsia="仿宋" w:hAnsi="仿宋" w:hint="eastAsia"/>
          <w:sz w:val="18"/>
          <w:szCs w:val="18"/>
        </w:rPr>
        <w:t>余种，纸质报纸</w:t>
      </w:r>
      <w:r>
        <w:rPr>
          <w:rFonts w:ascii="仿宋" w:eastAsia="仿宋" w:hAnsi="仿宋"/>
          <w:sz w:val="18"/>
          <w:szCs w:val="18"/>
        </w:rPr>
        <w:t>60</w:t>
      </w:r>
      <w:r>
        <w:rPr>
          <w:rFonts w:ascii="仿宋" w:eastAsia="仿宋" w:hAnsi="仿宋" w:hint="eastAsia"/>
          <w:sz w:val="18"/>
          <w:szCs w:val="18"/>
        </w:rPr>
        <w:t>多种，电子图书</w:t>
      </w:r>
      <w:r>
        <w:rPr>
          <w:rFonts w:ascii="仿宋" w:eastAsia="仿宋" w:hAnsi="仿宋"/>
          <w:sz w:val="18"/>
          <w:szCs w:val="18"/>
        </w:rPr>
        <w:t>200</w:t>
      </w:r>
      <w:r>
        <w:rPr>
          <w:rFonts w:ascii="仿宋" w:eastAsia="仿宋" w:hAnsi="仿宋" w:hint="eastAsia"/>
          <w:sz w:val="18"/>
          <w:szCs w:val="18"/>
        </w:rPr>
        <w:t>余万种。我校图书馆适应艺术传媒类专业特点，重视数字化资源建设，开通万方数据库、中国知网</w:t>
      </w:r>
      <w:r>
        <w:rPr>
          <w:rFonts w:ascii="仿宋" w:eastAsia="仿宋" w:hAnsi="仿宋"/>
          <w:sz w:val="18"/>
          <w:szCs w:val="18"/>
        </w:rPr>
        <w:t>CNKI</w:t>
      </w:r>
      <w:r>
        <w:rPr>
          <w:rFonts w:ascii="仿宋" w:eastAsia="仿宋" w:hAnsi="仿宋" w:hint="eastAsia"/>
          <w:sz w:val="18"/>
          <w:szCs w:val="18"/>
        </w:rPr>
        <w:t>数据库、库克数字音乐图书馆、超星学术视频库、超星蔚秀报告厅、中华数字书苑、学知电子图书、超星读秀、超星发现、超星百链等十几种与我校学科教学、科研紧密相连的电子资源库，并有自建特色数据库，收录我校师生的优秀作品以及教学档案资料。开设网上电子资源查询及手机终端服务，引进移动歌德电子图书借阅系统、方正阅知读报系统，实现了师生自助借阅电子图书的便捷服务。</w:t>
      </w:r>
    </w:p>
    <w:p w:rsidR="00443649" w:rsidRDefault="005673F8">
      <w:pPr>
        <w:spacing w:line="400" w:lineRule="exact"/>
        <w:ind w:firstLineChars="200" w:firstLine="360"/>
        <w:rPr>
          <w:rFonts w:ascii="仿宋" w:eastAsia="仿宋" w:hAnsi="仿宋"/>
          <w:sz w:val="18"/>
          <w:szCs w:val="18"/>
        </w:rPr>
      </w:pPr>
      <w:r>
        <w:rPr>
          <w:rFonts w:ascii="仿宋" w:eastAsia="仿宋" w:hAnsi="仿宋" w:hint="eastAsia"/>
          <w:sz w:val="18"/>
          <w:szCs w:val="18"/>
        </w:rPr>
        <w:t>图书馆</w:t>
      </w:r>
      <w:r w:rsidR="003A5AD1">
        <w:rPr>
          <w:rFonts w:ascii="仿宋" w:eastAsia="仿宋" w:hAnsi="仿宋" w:hint="eastAsia"/>
          <w:sz w:val="18"/>
          <w:szCs w:val="18"/>
        </w:rPr>
        <w:t>设有音乐鉴赏室、视频鉴赏室、</w:t>
      </w:r>
      <w:r>
        <w:rPr>
          <w:rFonts w:ascii="仿宋" w:eastAsia="仿宋" w:hAnsi="仿宋" w:hint="eastAsia"/>
          <w:sz w:val="18"/>
          <w:szCs w:val="18"/>
        </w:rPr>
        <w:t>连环画工作室、影视文学创作室</w:t>
      </w:r>
      <w:r w:rsidR="003A5AD1">
        <w:rPr>
          <w:rFonts w:ascii="仿宋" w:eastAsia="仿宋" w:hAnsi="仿宋" w:hint="eastAsia"/>
          <w:sz w:val="18"/>
          <w:szCs w:val="18"/>
        </w:rPr>
        <w:t>等</w:t>
      </w:r>
      <w:r>
        <w:rPr>
          <w:rFonts w:ascii="仿宋" w:eastAsia="仿宋" w:hAnsi="仿宋" w:hint="eastAsia"/>
          <w:sz w:val="18"/>
          <w:szCs w:val="18"/>
        </w:rPr>
        <w:t>多个</w:t>
      </w:r>
      <w:r w:rsidR="003A5AD1">
        <w:rPr>
          <w:rFonts w:ascii="仿宋" w:eastAsia="仿宋" w:hAnsi="仿宋" w:hint="eastAsia"/>
          <w:sz w:val="18"/>
          <w:szCs w:val="18"/>
        </w:rPr>
        <w:t>特色</w:t>
      </w:r>
      <w:r>
        <w:rPr>
          <w:rFonts w:ascii="仿宋" w:eastAsia="仿宋" w:hAnsi="仿宋" w:hint="eastAsia"/>
          <w:sz w:val="18"/>
          <w:szCs w:val="18"/>
        </w:rPr>
        <w:t>阅览室</w:t>
      </w:r>
      <w:r w:rsidR="003A5AD1">
        <w:rPr>
          <w:rFonts w:ascii="仿宋" w:eastAsia="仿宋" w:hAnsi="仿宋" w:hint="eastAsia"/>
          <w:sz w:val="18"/>
          <w:szCs w:val="18"/>
        </w:rPr>
        <w:t>，阅览座位</w:t>
      </w:r>
      <w:r w:rsidR="003A5AD1">
        <w:rPr>
          <w:rFonts w:ascii="仿宋" w:eastAsia="仿宋" w:hAnsi="仿宋"/>
          <w:sz w:val="18"/>
          <w:szCs w:val="18"/>
        </w:rPr>
        <w:t>2</w:t>
      </w:r>
      <w:r w:rsidR="00A07DE2">
        <w:rPr>
          <w:rFonts w:ascii="仿宋" w:eastAsia="仿宋" w:hAnsi="仿宋" w:hint="eastAsia"/>
          <w:sz w:val="18"/>
          <w:szCs w:val="18"/>
        </w:rPr>
        <w:t>600</w:t>
      </w:r>
      <w:r w:rsidR="003A5AD1">
        <w:rPr>
          <w:rFonts w:ascii="仿宋" w:eastAsia="仿宋" w:hAnsi="仿宋" w:hint="eastAsia"/>
          <w:sz w:val="18"/>
          <w:szCs w:val="18"/>
        </w:rPr>
        <w:t>余席。我校图书馆目前使用的是比较先进的汇文图书管理系统，馆内各项业务工作实现了自动化管理。</w:t>
      </w:r>
    </w:p>
    <w:p w:rsidR="00443649" w:rsidRDefault="003A5AD1">
      <w:pPr>
        <w:spacing w:line="400" w:lineRule="exact"/>
        <w:ind w:firstLineChars="200" w:firstLine="360"/>
        <w:rPr>
          <w:rFonts w:ascii="仿宋" w:eastAsia="仿宋" w:hAnsi="仿宋"/>
          <w:sz w:val="18"/>
          <w:szCs w:val="18"/>
        </w:rPr>
      </w:pPr>
      <w:r>
        <w:rPr>
          <w:rFonts w:ascii="仿宋" w:eastAsia="仿宋" w:hAnsi="仿宋" w:hint="eastAsia"/>
          <w:sz w:val="18"/>
          <w:szCs w:val="18"/>
        </w:rPr>
        <w:t>随着馆内的资源逐年增多，图书馆与学院一起成长、发展、壮大，为学院的教学、科研、管理、学生自主学习发挥着越来越大的作用。图书馆工作的宗旨是：教学、科研、师生所需的就是我们该做的。图书馆将努力为教师、学生以及所有教职员工提供优质服务，力争为学院跨越式发展做出更大的贡献。</w:t>
      </w:r>
    </w:p>
    <w:p w:rsidR="005673F8" w:rsidRDefault="005673F8">
      <w:pPr>
        <w:spacing w:line="400" w:lineRule="exact"/>
        <w:ind w:firstLineChars="200" w:firstLine="360"/>
        <w:rPr>
          <w:rFonts w:ascii="仿宋" w:eastAsia="仿宋" w:hAnsi="仿宋"/>
          <w:sz w:val="18"/>
          <w:szCs w:val="18"/>
        </w:rPr>
      </w:pPr>
    </w:p>
    <w:p w:rsidR="00443649" w:rsidRDefault="003A5AD1">
      <w:pPr>
        <w:widowControl/>
        <w:spacing w:line="400" w:lineRule="exact"/>
        <w:jc w:val="center"/>
        <w:outlineLvl w:val="0"/>
        <w:rPr>
          <w:rFonts w:ascii="仿宋" w:eastAsia="仿宋" w:hAnsi="仿宋" w:cs="Arial"/>
          <w:b/>
          <w:color w:val="000000"/>
          <w:kern w:val="0"/>
          <w:sz w:val="24"/>
          <w:szCs w:val="24"/>
        </w:rPr>
      </w:pPr>
      <w:bookmarkStart w:id="2" w:name="_Toc428793265"/>
      <w:bookmarkStart w:id="3" w:name="_Toc428795236"/>
      <w:r>
        <w:rPr>
          <w:rFonts w:ascii="仿宋" w:eastAsia="仿宋" w:hAnsi="仿宋" w:cs="Arial" w:hint="eastAsia"/>
          <w:b/>
          <w:color w:val="000000"/>
          <w:kern w:val="0"/>
          <w:sz w:val="24"/>
          <w:szCs w:val="24"/>
        </w:rPr>
        <w:lastRenderedPageBreak/>
        <w:t>二、馆内布局</w:t>
      </w:r>
      <w:bookmarkEnd w:id="2"/>
      <w:bookmarkEnd w:id="3"/>
    </w:p>
    <w:p w:rsidR="00443649" w:rsidRDefault="003A5AD1">
      <w:pPr>
        <w:widowControl/>
        <w:spacing w:line="360" w:lineRule="auto"/>
        <w:jc w:val="center"/>
        <w:rPr>
          <w:rFonts w:ascii="仿宋" w:eastAsia="仿宋" w:hAnsi="仿宋" w:cs="Arial"/>
          <w:b/>
          <w:color w:val="000000"/>
          <w:kern w:val="0"/>
          <w:szCs w:val="21"/>
        </w:rPr>
      </w:pPr>
      <w:r>
        <w:rPr>
          <w:rFonts w:ascii="仿宋" w:eastAsia="仿宋" w:hAnsi="仿宋" w:cs="Arial" w:hint="eastAsia"/>
          <w:b/>
          <w:color w:val="000000"/>
          <w:kern w:val="0"/>
          <w:szCs w:val="21"/>
        </w:rPr>
        <w:t>（一）警安校区</w:t>
      </w:r>
    </w:p>
    <w:tbl>
      <w:tblPr>
        <w:tblW w:w="5670" w:type="dxa"/>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567"/>
        <w:gridCol w:w="1043"/>
        <w:gridCol w:w="3190"/>
        <w:gridCol w:w="870"/>
      </w:tblGrid>
      <w:tr w:rsidR="00443649">
        <w:trPr>
          <w:trHeight w:val="397"/>
        </w:trPr>
        <w:tc>
          <w:tcPr>
            <w:tcW w:w="567"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楼层</w:t>
            </w:r>
          </w:p>
        </w:tc>
        <w:tc>
          <w:tcPr>
            <w:tcW w:w="1043"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室名</w:t>
            </w:r>
          </w:p>
        </w:tc>
        <w:tc>
          <w:tcPr>
            <w:tcW w:w="3190"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收藏内容及服务项目</w:t>
            </w:r>
          </w:p>
        </w:tc>
        <w:tc>
          <w:tcPr>
            <w:tcW w:w="870"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电话</w:t>
            </w:r>
          </w:p>
        </w:tc>
      </w:tr>
      <w:tr w:rsidR="00443649">
        <w:trPr>
          <w:trHeight w:val="397"/>
        </w:trPr>
        <w:tc>
          <w:tcPr>
            <w:tcW w:w="567"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一楼</w:t>
            </w:r>
          </w:p>
        </w:tc>
        <w:tc>
          <w:tcPr>
            <w:tcW w:w="104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馆长办公室</w:t>
            </w:r>
          </w:p>
        </w:tc>
        <w:tc>
          <w:tcPr>
            <w:tcW w:w="3190" w:type="dxa"/>
            <w:vAlign w:val="center"/>
          </w:tcPr>
          <w:p w:rsidR="00443649" w:rsidRDefault="00443649">
            <w:pPr>
              <w:widowControl/>
              <w:spacing w:line="332" w:lineRule="exact"/>
              <w:jc w:val="left"/>
              <w:rPr>
                <w:rFonts w:ascii="仿宋" w:eastAsia="仿宋" w:hAnsi="仿宋" w:cs="宋体"/>
                <w:kern w:val="0"/>
                <w:sz w:val="16"/>
                <w:szCs w:val="18"/>
              </w:rPr>
            </w:pPr>
          </w:p>
        </w:tc>
        <w:tc>
          <w:tcPr>
            <w:tcW w:w="870"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kern w:val="0"/>
                <w:sz w:val="16"/>
                <w:szCs w:val="18"/>
              </w:rPr>
              <w:t>85273728</w:t>
            </w:r>
          </w:p>
        </w:tc>
      </w:tr>
      <w:tr w:rsidR="00443649">
        <w:trPr>
          <w:trHeight w:val="397"/>
        </w:trPr>
        <w:tc>
          <w:tcPr>
            <w:tcW w:w="567" w:type="dxa"/>
            <w:vAlign w:val="center"/>
          </w:tcPr>
          <w:p w:rsidR="00443649" w:rsidRDefault="003A5AD1">
            <w:pPr>
              <w:jc w:val="center"/>
              <w:rPr>
                <w:rFonts w:ascii="仿宋" w:eastAsia="仿宋" w:hAnsi="仿宋" w:cs="宋体"/>
                <w:kern w:val="0"/>
                <w:sz w:val="16"/>
                <w:szCs w:val="18"/>
              </w:rPr>
            </w:pPr>
            <w:r>
              <w:rPr>
                <w:rFonts w:ascii="仿宋" w:eastAsia="仿宋" w:hAnsi="仿宋" w:cs="宋体" w:hint="eastAsia"/>
                <w:kern w:val="0"/>
                <w:sz w:val="16"/>
                <w:szCs w:val="18"/>
              </w:rPr>
              <w:t>一楼</w:t>
            </w:r>
          </w:p>
        </w:tc>
        <w:tc>
          <w:tcPr>
            <w:tcW w:w="104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信息技术部办公室</w:t>
            </w:r>
          </w:p>
        </w:tc>
        <w:tc>
          <w:tcPr>
            <w:tcW w:w="3190" w:type="dxa"/>
            <w:vAlign w:val="center"/>
          </w:tcPr>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提供各类技术支持</w:t>
            </w:r>
          </w:p>
        </w:tc>
        <w:tc>
          <w:tcPr>
            <w:tcW w:w="870" w:type="dxa"/>
            <w:vAlign w:val="center"/>
          </w:tcPr>
          <w:p w:rsidR="00443649" w:rsidRDefault="003A5AD1" w:rsidP="00304864">
            <w:pPr>
              <w:widowControl/>
              <w:spacing w:line="332" w:lineRule="exact"/>
              <w:jc w:val="center"/>
              <w:rPr>
                <w:rFonts w:ascii="仿宋" w:eastAsia="仿宋" w:hAnsi="仿宋" w:cs="宋体"/>
                <w:kern w:val="0"/>
                <w:sz w:val="16"/>
                <w:szCs w:val="18"/>
              </w:rPr>
            </w:pPr>
            <w:r>
              <w:rPr>
                <w:rFonts w:ascii="仿宋" w:eastAsia="仿宋" w:hAnsi="仿宋" w:cs="宋体"/>
                <w:kern w:val="0"/>
                <w:sz w:val="16"/>
                <w:szCs w:val="18"/>
              </w:rPr>
              <w:t>852</w:t>
            </w:r>
            <w:r w:rsidR="00304864">
              <w:rPr>
                <w:rFonts w:ascii="仿宋" w:eastAsia="仿宋" w:hAnsi="仿宋" w:cs="宋体" w:hint="eastAsia"/>
                <w:kern w:val="0"/>
                <w:sz w:val="16"/>
                <w:szCs w:val="18"/>
              </w:rPr>
              <w:t>7</w:t>
            </w:r>
            <w:r>
              <w:rPr>
                <w:rFonts w:ascii="仿宋" w:eastAsia="仿宋" w:hAnsi="仿宋" w:cs="宋体"/>
                <w:kern w:val="0"/>
                <w:sz w:val="16"/>
                <w:szCs w:val="18"/>
              </w:rPr>
              <w:t>3794</w:t>
            </w:r>
          </w:p>
        </w:tc>
      </w:tr>
      <w:tr w:rsidR="00443649">
        <w:trPr>
          <w:trHeight w:val="379"/>
        </w:trPr>
        <w:tc>
          <w:tcPr>
            <w:tcW w:w="567" w:type="dxa"/>
            <w:vMerge w:val="restart"/>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一楼</w:t>
            </w:r>
          </w:p>
        </w:tc>
        <w:tc>
          <w:tcPr>
            <w:tcW w:w="104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流通一库</w:t>
            </w:r>
          </w:p>
        </w:tc>
        <w:tc>
          <w:tcPr>
            <w:tcW w:w="3190" w:type="dxa"/>
            <w:vAlign w:val="center"/>
          </w:tcPr>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提供社会科学、自然科学和综合类图书借阅</w:t>
            </w:r>
          </w:p>
        </w:tc>
        <w:tc>
          <w:tcPr>
            <w:tcW w:w="870" w:type="dxa"/>
            <w:vAlign w:val="center"/>
          </w:tcPr>
          <w:p w:rsidR="00443649" w:rsidRDefault="00443649">
            <w:pPr>
              <w:widowControl/>
              <w:spacing w:line="332" w:lineRule="exact"/>
              <w:jc w:val="center"/>
              <w:rPr>
                <w:rFonts w:ascii="仿宋" w:eastAsia="仿宋" w:hAnsi="仿宋" w:cs="宋体"/>
                <w:kern w:val="0"/>
                <w:sz w:val="16"/>
                <w:szCs w:val="18"/>
              </w:rPr>
            </w:pPr>
          </w:p>
        </w:tc>
      </w:tr>
      <w:tr w:rsidR="00443649">
        <w:trPr>
          <w:trHeight w:val="397"/>
        </w:trPr>
        <w:tc>
          <w:tcPr>
            <w:tcW w:w="567" w:type="dxa"/>
            <w:vMerge/>
            <w:vAlign w:val="center"/>
          </w:tcPr>
          <w:p w:rsidR="00443649" w:rsidRDefault="00443649">
            <w:pPr>
              <w:widowControl/>
              <w:jc w:val="left"/>
              <w:rPr>
                <w:rFonts w:ascii="仿宋" w:eastAsia="仿宋" w:hAnsi="仿宋" w:cs="宋体"/>
                <w:kern w:val="0"/>
                <w:sz w:val="16"/>
                <w:szCs w:val="18"/>
              </w:rPr>
            </w:pPr>
          </w:p>
        </w:tc>
        <w:tc>
          <w:tcPr>
            <w:tcW w:w="104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电子阅览室</w:t>
            </w:r>
          </w:p>
        </w:tc>
        <w:tc>
          <w:tcPr>
            <w:tcW w:w="3190" w:type="dxa"/>
            <w:vAlign w:val="center"/>
          </w:tcPr>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提供电子资源浏览、下载</w:t>
            </w:r>
          </w:p>
        </w:tc>
        <w:tc>
          <w:tcPr>
            <w:tcW w:w="870" w:type="dxa"/>
            <w:vAlign w:val="center"/>
          </w:tcPr>
          <w:p w:rsidR="00443649" w:rsidRDefault="00443649">
            <w:pPr>
              <w:widowControl/>
              <w:spacing w:line="332" w:lineRule="exact"/>
              <w:jc w:val="center"/>
              <w:rPr>
                <w:rFonts w:ascii="仿宋" w:eastAsia="仿宋" w:hAnsi="仿宋" w:cs="宋体"/>
                <w:kern w:val="0"/>
                <w:sz w:val="16"/>
                <w:szCs w:val="18"/>
              </w:rPr>
            </w:pPr>
          </w:p>
        </w:tc>
      </w:tr>
      <w:tr w:rsidR="00443649">
        <w:trPr>
          <w:trHeight w:val="846"/>
        </w:trPr>
        <w:tc>
          <w:tcPr>
            <w:tcW w:w="567" w:type="dxa"/>
            <w:vMerge w:val="restart"/>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二楼</w:t>
            </w:r>
          </w:p>
        </w:tc>
        <w:tc>
          <w:tcPr>
            <w:tcW w:w="104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期刊阅览室</w:t>
            </w:r>
          </w:p>
        </w:tc>
        <w:tc>
          <w:tcPr>
            <w:tcW w:w="3190" w:type="dxa"/>
            <w:vAlign w:val="center"/>
          </w:tcPr>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提供当年中文报刊、杂志及过期报刊合订本</w:t>
            </w:r>
          </w:p>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阅览</w:t>
            </w:r>
          </w:p>
        </w:tc>
        <w:tc>
          <w:tcPr>
            <w:tcW w:w="870"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olor w:val="000000"/>
                <w:sz w:val="16"/>
                <w:szCs w:val="18"/>
              </w:rPr>
              <w:t>85277036</w:t>
            </w:r>
          </w:p>
        </w:tc>
      </w:tr>
      <w:tr w:rsidR="00443649">
        <w:trPr>
          <w:trHeight w:val="397"/>
        </w:trPr>
        <w:tc>
          <w:tcPr>
            <w:tcW w:w="567" w:type="dxa"/>
            <w:vMerge/>
            <w:vAlign w:val="center"/>
          </w:tcPr>
          <w:p w:rsidR="00443649" w:rsidRDefault="00443649">
            <w:pPr>
              <w:widowControl/>
              <w:spacing w:line="332" w:lineRule="exact"/>
              <w:jc w:val="center"/>
              <w:rPr>
                <w:rFonts w:ascii="仿宋" w:eastAsia="仿宋" w:hAnsi="仿宋" w:cs="宋体"/>
                <w:kern w:val="0"/>
                <w:sz w:val="16"/>
                <w:szCs w:val="18"/>
              </w:rPr>
            </w:pPr>
          </w:p>
        </w:tc>
        <w:tc>
          <w:tcPr>
            <w:tcW w:w="104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流通二库</w:t>
            </w:r>
          </w:p>
        </w:tc>
        <w:tc>
          <w:tcPr>
            <w:tcW w:w="3190" w:type="dxa"/>
            <w:vAlign w:val="center"/>
          </w:tcPr>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提供社会科学、自然科学和综合类图书借阅</w:t>
            </w:r>
          </w:p>
        </w:tc>
        <w:tc>
          <w:tcPr>
            <w:tcW w:w="870"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olor w:val="000000"/>
                <w:sz w:val="16"/>
                <w:szCs w:val="18"/>
              </w:rPr>
              <w:t>85277036</w:t>
            </w:r>
          </w:p>
        </w:tc>
      </w:tr>
      <w:tr w:rsidR="00443649">
        <w:trPr>
          <w:trHeight w:val="397"/>
        </w:trPr>
        <w:tc>
          <w:tcPr>
            <w:tcW w:w="567" w:type="dxa"/>
            <w:vMerge/>
            <w:vAlign w:val="center"/>
          </w:tcPr>
          <w:p w:rsidR="00443649" w:rsidRDefault="00443649">
            <w:pPr>
              <w:widowControl/>
              <w:jc w:val="left"/>
              <w:rPr>
                <w:rFonts w:ascii="仿宋" w:eastAsia="仿宋" w:hAnsi="仿宋" w:cs="宋体"/>
                <w:kern w:val="0"/>
                <w:sz w:val="16"/>
                <w:szCs w:val="18"/>
              </w:rPr>
            </w:pPr>
          </w:p>
        </w:tc>
        <w:tc>
          <w:tcPr>
            <w:tcW w:w="104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研究生自习室</w:t>
            </w:r>
          </w:p>
        </w:tc>
        <w:tc>
          <w:tcPr>
            <w:tcW w:w="3190" w:type="dxa"/>
            <w:vAlign w:val="center"/>
          </w:tcPr>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研究生自学场所</w:t>
            </w:r>
          </w:p>
        </w:tc>
        <w:tc>
          <w:tcPr>
            <w:tcW w:w="870"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olor w:val="000000"/>
                <w:sz w:val="16"/>
                <w:szCs w:val="18"/>
              </w:rPr>
              <w:t>85277003</w:t>
            </w:r>
          </w:p>
        </w:tc>
      </w:tr>
      <w:tr w:rsidR="00443649">
        <w:trPr>
          <w:trHeight w:val="397"/>
        </w:trPr>
        <w:tc>
          <w:tcPr>
            <w:tcW w:w="567"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三楼</w:t>
            </w:r>
          </w:p>
        </w:tc>
        <w:tc>
          <w:tcPr>
            <w:tcW w:w="104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流通三库</w:t>
            </w:r>
          </w:p>
        </w:tc>
        <w:tc>
          <w:tcPr>
            <w:tcW w:w="3190" w:type="dxa"/>
            <w:vAlign w:val="center"/>
          </w:tcPr>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提供社会科学、自然科学和综合类图书借阅</w:t>
            </w:r>
          </w:p>
        </w:tc>
        <w:tc>
          <w:tcPr>
            <w:tcW w:w="870"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olor w:val="000000"/>
                <w:sz w:val="16"/>
                <w:szCs w:val="18"/>
              </w:rPr>
              <w:t>85334637</w:t>
            </w:r>
          </w:p>
        </w:tc>
      </w:tr>
      <w:tr w:rsidR="00443649">
        <w:trPr>
          <w:trHeight w:val="397"/>
        </w:trPr>
        <w:tc>
          <w:tcPr>
            <w:tcW w:w="567" w:type="dxa"/>
            <w:vMerge w:val="restart"/>
            <w:vAlign w:val="center"/>
          </w:tcPr>
          <w:p w:rsidR="00443649" w:rsidRDefault="003A5AD1">
            <w:pPr>
              <w:widowControl/>
              <w:jc w:val="center"/>
              <w:rPr>
                <w:rFonts w:ascii="仿宋" w:eastAsia="仿宋" w:hAnsi="仿宋" w:cs="宋体"/>
                <w:kern w:val="0"/>
                <w:sz w:val="16"/>
                <w:szCs w:val="18"/>
              </w:rPr>
            </w:pPr>
            <w:r>
              <w:rPr>
                <w:rFonts w:ascii="仿宋" w:eastAsia="仿宋" w:hAnsi="仿宋" w:cs="宋体" w:hint="eastAsia"/>
                <w:kern w:val="0"/>
                <w:sz w:val="16"/>
                <w:szCs w:val="18"/>
              </w:rPr>
              <w:t>四楼</w:t>
            </w:r>
          </w:p>
        </w:tc>
        <w:tc>
          <w:tcPr>
            <w:tcW w:w="104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流通四库</w:t>
            </w:r>
          </w:p>
        </w:tc>
        <w:tc>
          <w:tcPr>
            <w:tcW w:w="3190" w:type="dxa"/>
            <w:vAlign w:val="center"/>
          </w:tcPr>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提供社会科学、自然科学和综合类图书借阅</w:t>
            </w:r>
          </w:p>
        </w:tc>
        <w:tc>
          <w:tcPr>
            <w:tcW w:w="870" w:type="dxa"/>
            <w:vAlign w:val="center"/>
          </w:tcPr>
          <w:p w:rsidR="00443649" w:rsidRDefault="00443649">
            <w:pPr>
              <w:widowControl/>
              <w:spacing w:line="332" w:lineRule="exact"/>
              <w:jc w:val="center"/>
              <w:rPr>
                <w:rFonts w:ascii="仿宋" w:eastAsia="仿宋" w:hAnsi="仿宋" w:cs="宋体"/>
                <w:kern w:val="0"/>
                <w:sz w:val="16"/>
                <w:szCs w:val="18"/>
              </w:rPr>
            </w:pPr>
          </w:p>
        </w:tc>
      </w:tr>
      <w:tr w:rsidR="00443649">
        <w:trPr>
          <w:trHeight w:val="397"/>
        </w:trPr>
        <w:tc>
          <w:tcPr>
            <w:tcW w:w="567" w:type="dxa"/>
            <w:vMerge/>
            <w:vAlign w:val="center"/>
          </w:tcPr>
          <w:p w:rsidR="00443649" w:rsidRDefault="00443649">
            <w:pPr>
              <w:widowControl/>
              <w:jc w:val="left"/>
              <w:rPr>
                <w:rFonts w:ascii="仿宋" w:eastAsia="仿宋" w:hAnsi="仿宋" w:cs="宋体"/>
                <w:kern w:val="0"/>
                <w:sz w:val="16"/>
                <w:szCs w:val="18"/>
              </w:rPr>
            </w:pPr>
          </w:p>
        </w:tc>
        <w:tc>
          <w:tcPr>
            <w:tcW w:w="104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自习室</w:t>
            </w:r>
          </w:p>
        </w:tc>
        <w:tc>
          <w:tcPr>
            <w:tcW w:w="3190" w:type="dxa"/>
            <w:vAlign w:val="center"/>
          </w:tcPr>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学生自学场所</w:t>
            </w:r>
          </w:p>
        </w:tc>
        <w:tc>
          <w:tcPr>
            <w:tcW w:w="870" w:type="dxa"/>
            <w:vAlign w:val="center"/>
          </w:tcPr>
          <w:p w:rsidR="00443649" w:rsidRDefault="00443649">
            <w:pPr>
              <w:widowControl/>
              <w:spacing w:line="332" w:lineRule="exact"/>
              <w:jc w:val="center"/>
              <w:rPr>
                <w:rFonts w:ascii="仿宋" w:eastAsia="仿宋" w:hAnsi="仿宋" w:cs="宋体"/>
                <w:kern w:val="0"/>
                <w:sz w:val="16"/>
                <w:szCs w:val="18"/>
              </w:rPr>
            </w:pPr>
          </w:p>
        </w:tc>
      </w:tr>
    </w:tbl>
    <w:p w:rsidR="00443649" w:rsidRDefault="00443649">
      <w:pPr>
        <w:widowControl/>
        <w:spacing w:line="388" w:lineRule="atLeast"/>
        <w:jc w:val="center"/>
        <w:rPr>
          <w:rFonts w:ascii="仿宋" w:eastAsia="仿宋" w:hAnsi="仿宋" w:cs="Arial"/>
          <w:b/>
          <w:color w:val="000000"/>
          <w:kern w:val="0"/>
          <w:szCs w:val="21"/>
        </w:rPr>
      </w:pPr>
    </w:p>
    <w:p w:rsidR="00443649" w:rsidRDefault="003A5AD1">
      <w:pPr>
        <w:widowControl/>
        <w:spacing w:line="360" w:lineRule="auto"/>
        <w:jc w:val="center"/>
        <w:rPr>
          <w:rFonts w:ascii="仿宋" w:eastAsia="仿宋" w:hAnsi="仿宋" w:cs="Arial"/>
          <w:b/>
          <w:color w:val="000000"/>
          <w:kern w:val="0"/>
          <w:szCs w:val="21"/>
        </w:rPr>
      </w:pPr>
      <w:r>
        <w:rPr>
          <w:rFonts w:ascii="仿宋" w:eastAsia="仿宋" w:hAnsi="仿宋" w:cs="Arial" w:hint="eastAsia"/>
          <w:b/>
          <w:color w:val="000000"/>
          <w:kern w:val="0"/>
          <w:szCs w:val="21"/>
        </w:rPr>
        <w:t>（二）学府校区</w:t>
      </w:r>
    </w:p>
    <w:tbl>
      <w:tblPr>
        <w:tblW w:w="5670" w:type="dxa"/>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567"/>
        <w:gridCol w:w="1043"/>
        <w:gridCol w:w="3190"/>
        <w:gridCol w:w="870"/>
      </w:tblGrid>
      <w:tr w:rsidR="00443649">
        <w:trPr>
          <w:trHeight w:val="397"/>
        </w:trPr>
        <w:tc>
          <w:tcPr>
            <w:tcW w:w="567"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楼层</w:t>
            </w:r>
          </w:p>
        </w:tc>
        <w:tc>
          <w:tcPr>
            <w:tcW w:w="1043"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室名</w:t>
            </w:r>
          </w:p>
        </w:tc>
        <w:tc>
          <w:tcPr>
            <w:tcW w:w="3190"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收藏内容及服务项目</w:t>
            </w:r>
          </w:p>
        </w:tc>
        <w:tc>
          <w:tcPr>
            <w:tcW w:w="870"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电话</w:t>
            </w:r>
          </w:p>
        </w:tc>
      </w:tr>
      <w:tr w:rsidR="00443649">
        <w:trPr>
          <w:trHeight w:val="397"/>
        </w:trPr>
        <w:tc>
          <w:tcPr>
            <w:tcW w:w="567"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一楼</w:t>
            </w:r>
          </w:p>
        </w:tc>
        <w:tc>
          <w:tcPr>
            <w:tcW w:w="1043"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流通书库</w:t>
            </w:r>
          </w:p>
        </w:tc>
        <w:tc>
          <w:tcPr>
            <w:tcW w:w="3190" w:type="dxa"/>
            <w:vAlign w:val="center"/>
          </w:tcPr>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提供社会科学、自然科学和综合类图书借阅</w:t>
            </w:r>
          </w:p>
        </w:tc>
        <w:tc>
          <w:tcPr>
            <w:tcW w:w="870"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85332351</w:t>
            </w:r>
          </w:p>
        </w:tc>
      </w:tr>
      <w:tr w:rsidR="00443649">
        <w:trPr>
          <w:trHeight w:val="397"/>
        </w:trPr>
        <w:tc>
          <w:tcPr>
            <w:tcW w:w="567" w:type="dxa"/>
            <w:vAlign w:val="center"/>
          </w:tcPr>
          <w:p w:rsidR="00443649" w:rsidRDefault="003A5AD1">
            <w:pPr>
              <w:jc w:val="center"/>
              <w:rPr>
                <w:rFonts w:ascii="仿宋" w:eastAsia="仿宋" w:hAnsi="仿宋" w:cs="宋体"/>
                <w:kern w:val="0"/>
                <w:sz w:val="16"/>
                <w:szCs w:val="18"/>
              </w:rPr>
            </w:pPr>
            <w:r>
              <w:rPr>
                <w:rFonts w:ascii="仿宋" w:eastAsia="仿宋" w:hAnsi="仿宋" w:cs="宋体" w:hint="eastAsia"/>
                <w:kern w:val="0"/>
                <w:sz w:val="16"/>
                <w:szCs w:val="18"/>
              </w:rPr>
              <w:t>二楼</w:t>
            </w:r>
          </w:p>
        </w:tc>
        <w:tc>
          <w:tcPr>
            <w:tcW w:w="104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期刊阅览室</w:t>
            </w:r>
          </w:p>
        </w:tc>
        <w:tc>
          <w:tcPr>
            <w:tcW w:w="3190" w:type="dxa"/>
            <w:vAlign w:val="center"/>
          </w:tcPr>
          <w:p w:rsidR="00443649" w:rsidRDefault="003A5AD1">
            <w:pPr>
              <w:widowControl/>
              <w:spacing w:line="332" w:lineRule="exact"/>
              <w:jc w:val="left"/>
              <w:rPr>
                <w:rFonts w:ascii="仿宋" w:eastAsia="仿宋" w:hAnsi="仿宋" w:cs="宋体"/>
                <w:kern w:val="0"/>
                <w:sz w:val="16"/>
                <w:szCs w:val="18"/>
              </w:rPr>
            </w:pPr>
            <w:r>
              <w:rPr>
                <w:rFonts w:ascii="仿宋" w:eastAsia="仿宋" w:hAnsi="仿宋" w:cs="宋体" w:hint="eastAsia"/>
                <w:kern w:val="0"/>
                <w:sz w:val="16"/>
                <w:szCs w:val="18"/>
              </w:rPr>
              <w:t>提供当年中文报刊、杂志阅览</w:t>
            </w:r>
          </w:p>
        </w:tc>
        <w:tc>
          <w:tcPr>
            <w:tcW w:w="870"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85332352</w:t>
            </w:r>
          </w:p>
        </w:tc>
      </w:tr>
    </w:tbl>
    <w:p w:rsidR="00443649" w:rsidRDefault="003A5AD1">
      <w:pPr>
        <w:widowControl/>
        <w:spacing w:line="360" w:lineRule="auto"/>
        <w:jc w:val="center"/>
        <w:rPr>
          <w:rFonts w:ascii="仿宋" w:eastAsia="仿宋" w:hAnsi="仿宋" w:cs="Arial"/>
          <w:b/>
          <w:kern w:val="0"/>
          <w:szCs w:val="21"/>
        </w:rPr>
      </w:pPr>
      <w:r>
        <w:rPr>
          <w:rFonts w:ascii="仿宋" w:eastAsia="仿宋" w:hAnsi="仿宋" w:cs="Arial" w:hint="eastAsia"/>
          <w:b/>
          <w:kern w:val="0"/>
          <w:szCs w:val="21"/>
        </w:rPr>
        <w:lastRenderedPageBreak/>
        <w:t>（三）兴安校区</w:t>
      </w:r>
    </w:p>
    <w:tbl>
      <w:tblPr>
        <w:tblW w:w="5954" w:type="dxa"/>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tblPr>
      <w:tblGrid>
        <w:gridCol w:w="993"/>
        <w:gridCol w:w="1134"/>
        <w:gridCol w:w="2835"/>
        <w:gridCol w:w="992"/>
      </w:tblGrid>
      <w:tr w:rsidR="00443649">
        <w:trPr>
          <w:trHeight w:val="415"/>
        </w:trPr>
        <w:tc>
          <w:tcPr>
            <w:tcW w:w="993"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楼层</w:t>
            </w:r>
          </w:p>
        </w:tc>
        <w:tc>
          <w:tcPr>
            <w:tcW w:w="1134"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室名</w:t>
            </w:r>
          </w:p>
        </w:tc>
        <w:tc>
          <w:tcPr>
            <w:tcW w:w="2835"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收藏内容及服务项目</w:t>
            </w:r>
          </w:p>
        </w:tc>
        <w:tc>
          <w:tcPr>
            <w:tcW w:w="992" w:type="dxa"/>
            <w:vAlign w:val="center"/>
          </w:tcPr>
          <w:p w:rsidR="00443649" w:rsidRDefault="003A5AD1">
            <w:pPr>
              <w:widowControl/>
              <w:spacing w:line="332" w:lineRule="exact"/>
              <w:jc w:val="center"/>
              <w:rPr>
                <w:rFonts w:ascii="仿宋" w:eastAsia="仿宋" w:hAnsi="仿宋" w:cs="宋体"/>
                <w:b/>
                <w:bCs/>
                <w:kern w:val="0"/>
                <w:sz w:val="18"/>
                <w:szCs w:val="18"/>
              </w:rPr>
            </w:pPr>
            <w:r>
              <w:rPr>
                <w:rFonts w:ascii="仿宋" w:eastAsia="仿宋" w:hAnsi="仿宋" w:cs="宋体" w:hint="eastAsia"/>
                <w:b/>
                <w:bCs/>
                <w:kern w:val="0"/>
                <w:sz w:val="18"/>
                <w:szCs w:val="18"/>
              </w:rPr>
              <w:t>电话</w:t>
            </w:r>
          </w:p>
        </w:tc>
      </w:tr>
      <w:tr w:rsidR="00443649">
        <w:trPr>
          <w:trHeight w:val="587"/>
        </w:trPr>
        <w:tc>
          <w:tcPr>
            <w:tcW w:w="993" w:type="dxa"/>
            <w:vMerge w:val="restart"/>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教学楼</w:t>
            </w:r>
            <w:r>
              <w:rPr>
                <w:rFonts w:ascii="仿宋" w:eastAsia="仿宋" w:hAnsi="仿宋" w:cs="宋体"/>
                <w:kern w:val="0"/>
                <w:sz w:val="16"/>
                <w:szCs w:val="18"/>
              </w:rPr>
              <w:t>A</w:t>
            </w:r>
            <w:r>
              <w:rPr>
                <w:rFonts w:ascii="仿宋" w:eastAsia="仿宋" w:hAnsi="仿宋" w:cs="宋体" w:hint="eastAsia"/>
                <w:kern w:val="0"/>
                <w:sz w:val="16"/>
                <w:szCs w:val="18"/>
              </w:rPr>
              <w:t>座</w:t>
            </w:r>
          </w:p>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一楼分馆</w:t>
            </w:r>
          </w:p>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流通一库</w:t>
            </w:r>
          </w:p>
          <w:p w:rsidR="00443649" w:rsidRDefault="003A5AD1" w:rsidP="001959DC">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w:t>
            </w:r>
            <w:r w:rsidR="001959DC">
              <w:rPr>
                <w:rFonts w:ascii="仿宋" w:eastAsia="仿宋" w:hAnsi="仿宋" w:cs="宋体" w:hint="eastAsia"/>
                <w:kern w:val="0"/>
                <w:sz w:val="16"/>
                <w:szCs w:val="18"/>
              </w:rPr>
              <w:t xml:space="preserve">A </w:t>
            </w:r>
            <w:r>
              <w:rPr>
                <w:rFonts w:ascii="仿宋" w:eastAsia="仿宋" w:hAnsi="仿宋" w:cs="宋体"/>
                <w:kern w:val="0"/>
                <w:sz w:val="16"/>
                <w:szCs w:val="18"/>
              </w:rPr>
              <w:t>118</w:t>
            </w:r>
            <w:r>
              <w:rPr>
                <w:rFonts w:ascii="仿宋" w:eastAsia="仿宋" w:hAnsi="仿宋" w:cs="宋体" w:hint="eastAsia"/>
                <w:kern w:val="0"/>
                <w:sz w:val="16"/>
                <w:szCs w:val="18"/>
              </w:rPr>
              <w:t>）</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提供马克思主义、列宁主义、毛泽东思想、邓小平理论，哲学、宗教，社会科学总论类中文图书借阅（</w:t>
            </w:r>
            <w:r>
              <w:rPr>
                <w:rFonts w:ascii="仿宋" w:eastAsia="仿宋" w:hAnsi="仿宋" w:cs="宋体"/>
                <w:kern w:val="0"/>
                <w:sz w:val="16"/>
                <w:szCs w:val="18"/>
              </w:rPr>
              <w:t>A</w:t>
            </w:r>
            <w:r>
              <w:rPr>
                <w:rFonts w:ascii="仿宋" w:eastAsia="仿宋" w:hAnsi="仿宋" w:cs="宋体" w:hint="eastAsia"/>
                <w:kern w:val="0"/>
                <w:sz w:val="16"/>
                <w:szCs w:val="18"/>
              </w:rPr>
              <w:t>、</w:t>
            </w:r>
            <w:r>
              <w:rPr>
                <w:rFonts w:ascii="仿宋" w:eastAsia="仿宋" w:hAnsi="仿宋" w:cs="宋体"/>
                <w:kern w:val="0"/>
                <w:sz w:val="16"/>
                <w:szCs w:val="18"/>
              </w:rPr>
              <w:t>B</w:t>
            </w:r>
            <w:r>
              <w:rPr>
                <w:rFonts w:ascii="仿宋" w:eastAsia="仿宋" w:hAnsi="仿宋" w:cs="宋体" w:hint="eastAsia"/>
                <w:kern w:val="0"/>
                <w:sz w:val="16"/>
                <w:szCs w:val="18"/>
              </w:rPr>
              <w:t>、</w:t>
            </w:r>
            <w:r>
              <w:rPr>
                <w:rFonts w:ascii="仿宋" w:eastAsia="仿宋" w:hAnsi="仿宋" w:cs="宋体"/>
                <w:kern w:val="0"/>
                <w:sz w:val="16"/>
                <w:szCs w:val="18"/>
              </w:rPr>
              <w:t>C</w:t>
            </w:r>
            <w:r>
              <w:rPr>
                <w:rFonts w:ascii="仿宋" w:eastAsia="仿宋" w:hAnsi="仿宋" w:cs="宋体" w:hint="eastAsia"/>
                <w:kern w:val="0"/>
                <w:sz w:val="16"/>
                <w:szCs w:val="18"/>
              </w:rPr>
              <w:t>类图书）</w:t>
            </w:r>
          </w:p>
        </w:tc>
        <w:tc>
          <w:tcPr>
            <w:tcW w:w="992"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kern w:val="0"/>
                <w:sz w:val="16"/>
                <w:szCs w:val="18"/>
              </w:rPr>
              <w:t>68017034</w:t>
            </w:r>
          </w:p>
        </w:tc>
      </w:tr>
      <w:tr w:rsidR="00443649">
        <w:trPr>
          <w:trHeight w:val="483"/>
        </w:trPr>
        <w:tc>
          <w:tcPr>
            <w:tcW w:w="993" w:type="dxa"/>
            <w:vMerge/>
            <w:vAlign w:val="center"/>
          </w:tcPr>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流通二库</w:t>
            </w:r>
          </w:p>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w:t>
            </w:r>
            <w:r w:rsidR="001959DC">
              <w:rPr>
                <w:rFonts w:ascii="仿宋" w:eastAsia="仿宋" w:hAnsi="仿宋" w:cs="宋体" w:hint="eastAsia"/>
                <w:kern w:val="0"/>
                <w:sz w:val="16"/>
                <w:szCs w:val="18"/>
              </w:rPr>
              <w:t>A</w:t>
            </w:r>
            <w:r w:rsidR="001959DC">
              <w:rPr>
                <w:rFonts w:ascii="仿宋" w:eastAsia="仿宋" w:hAnsi="仿宋" w:cs="宋体"/>
                <w:kern w:val="0"/>
                <w:sz w:val="16"/>
                <w:szCs w:val="18"/>
              </w:rPr>
              <w:t xml:space="preserve"> </w:t>
            </w:r>
            <w:r>
              <w:rPr>
                <w:rFonts w:ascii="仿宋" w:eastAsia="仿宋" w:hAnsi="仿宋" w:cs="宋体"/>
                <w:kern w:val="0"/>
                <w:sz w:val="16"/>
                <w:szCs w:val="18"/>
              </w:rPr>
              <w:t>113</w:t>
            </w:r>
            <w:r>
              <w:rPr>
                <w:rFonts w:ascii="仿宋" w:eastAsia="仿宋" w:hAnsi="仿宋" w:cs="宋体" w:hint="eastAsia"/>
                <w:kern w:val="0"/>
                <w:sz w:val="16"/>
                <w:szCs w:val="18"/>
              </w:rPr>
              <w:t>）</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提供政治、法律，军事，经济，</w:t>
            </w:r>
            <w:hyperlink r:id="rId8" w:history="1">
              <w:r>
                <w:rPr>
                  <w:rFonts w:ascii="仿宋" w:eastAsia="仿宋" w:hAnsi="仿宋" w:cs="宋体" w:hint="eastAsia"/>
                  <w:kern w:val="0"/>
                  <w:sz w:val="16"/>
                  <w:szCs w:val="18"/>
                </w:rPr>
                <w:t>文化、科学、教育、体育</w:t>
              </w:r>
            </w:hyperlink>
            <w:r>
              <w:rPr>
                <w:rFonts w:ascii="仿宋" w:eastAsia="仿宋" w:hAnsi="仿宋" w:cs="宋体" w:hint="eastAsia"/>
                <w:kern w:val="0"/>
                <w:sz w:val="16"/>
                <w:szCs w:val="18"/>
              </w:rPr>
              <w:t>，</w:t>
            </w:r>
            <w:hyperlink r:id="rId9" w:history="1">
              <w:r>
                <w:rPr>
                  <w:rFonts w:ascii="仿宋" w:eastAsia="仿宋" w:hAnsi="仿宋" w:cs="宋体" w:hint="eastAsia"/>
                  <w:kern w:val="0"/>
                  <w:sz w:val="16"/>
                  <w:szCs w:val="18"/>
                </w:rPr>
                <w:t>语言、文字</w:t>
              </w:r>
            </w:hyperlink>
            <w:r>
              <w:rPr>
                <w:rFonts w:ascii="仿宋" w:eastAsia="仿宋" w:hAnsi="仿宋" w:cs="宋体" w:hint="eastAsia"/>
                <w:kern w:val="0"/>
                <w:sz w:val="16"/>
                <w:szCs w:val="18"/>
              </w:rPr>
              <w:t>，</w:t>
            </w:r>
            <w:hyperlink r:id="rId10" w:history="1">
              <w:r>
                <w:rPr>
                  <w:rFonts w:ascii="仿宋" w:eastAsia="仿宋" w:hAnsi="仿宋" w:cs="宋体" w:hint="eastAsia"/>
                  <w:kern w:val="0"/>
                  <w:sz w:val="16"/>
                  <w:szCs w:val="18"/>
                </w:rPr>
                <w:t>文学</w:t>
              </w:r>
            </w:hyperlink>
            <w:r>
              <w:rPr>
                <w:rFonts w:ascii="仿宋" w:eastAsia="仿宋" w:hAnsi="仿宋" w:cs="宋体" w:hint="eastAsia"/>
                <w:kern w:val="0"/>
                <w:sz w:val="16"/>
                <w:szCs w:val="18"/>
              </w:rPr>
              <w:t>类中文图书借阅（</w:t>
            </w:r>
            <w:r>
              <w:rPr>
                <w:rFonts w:ascii="仿宋" w:eastAsia="仿宋" w:hAnsi="仿宋" w:cs="宋体"/>
                <w:kern w:val="0"/>
                <w:sz w:val="16"/>
                <w:szCs w:val="18"/>
              </w:rPr>
              <w:t>D</w:t>
            </w:r>
            <w:r>
              <w:rPr>
                <w:rFonts w:ascii="仿宋" w:eastAsia="仿宋" w:hAnsi="仿宋" w:cs="宋体" w:hint="eastAsia"/>
                <w:kern w:val="0"/>
                <w:sz w:val="16"/>
                <w:szCs w:val="18"/>
              </w:rPr>
              <w:t>、</w:t>
            </w:r>
            <w:r>
              <w:rPr>
                <w:rFonts w:ascii="仿宋" w:eastAsia="仿宋" w:hAnsi="仿宋" w:cs="宋体"/>
                <w:kern w:val="0"/>
                <w:sz w:val="16"/>
                <w:szCs w:val="18"/>
              </w:rPr>
              <w:t>E</w:t>
            </w:r>
            <w:r>
              <w:rPr>
                <w:rFonts w:ascii="仿宋" w:eastAsia="仿宋" w:hAnsi="仿宋" w:cs="宋体" w:hint="eastAsia"/>
                <w:kern w:val="0"/>
                <w:sz w:val="16"/>
                <w:szCs w:val="18"/>
              </w:rPr>
              <w:t>、</w:t>
            </w:r>
            <w:r>
              <w:rPr>
                <w:rFonts w:ascii="仿宋" w:eastAsia="仿宋" w:hAnsi="仿宋" w:cs="宋体"/>
                <w:kern w:val="0"/>
                <w:sz w:val="16"/>
                <w:szCs w:val="18"/>
              </w:rPr>
              <w:t>F</w:t>
            </w:r>
            <w:r>
              <w:rPr>
                <w:rFonts w:ascii="仿宋" w:eastAsia="仿宋" w:hAnsi="仿宋" w:cs="宋体" w:hint="eastAsia"/>
                <w:kern w:val="0"/>
                <w:sz w:val="16"/>
                <w:szCs w:val="18"/>
              </w:rPr>
              <w:t>、</w:t>
            </w:r>
            <w:r>
              <w:rPr>
                <w:rFonts w:ascii="仿宋" w:eastAsia="仿宋" w:hAnsi="仿宋" w:cs="宋体"/>
                <w:kern w:val="0"/>
                <w:sz w:val="16"/>
                <w:szCs w:val="18"/>
              </w:rPr>
              <w:t>G</w:t>
            </w:r>
            <w:r>
              <w:rPr>
                <w:rFonts w:ascii="仿宋" w:eastAsia="仿宋" w:hAnsi="仿宋" w:cs="宋体" w:hint="eastAsia"/>
                <w:kern w:val="0"/>
                <w:sz w:val="16"/>
                <w:szCs w:val="18"/>
              </w:rPr>
              <w:t>、</w:t>
            </w:r>
            <w:r>
              <w:rPr>
                <w:rFonts w:ascii="仿宋" w:eastAsia="仿宋" w:hAnsi="仿宋" w:cs="宋体"/>
                <w:kern w:val="0"/>
                <w:sz w:val="16"/>
                <w:szCs w:val="18"/>
              </w:rPr>
              <w:t>H</w:t>
            </w:r>
            <w:r>
              <w:rPr>
                <w:rFonts w:ascii="仿宋" w:eastAsia="仿宋" w:hAnsi="仿宋" w:cs="宋体" w:hint="eastAsia"/>
                <w:kern w:val="0"/>
                <w:sz w:val="16"/>
                <w:szCs w:val="18"/>
              </w:rPr>
              <w:t>、</w:t>
            </w:r>
            <w:r>
              <w:rPr>
                <w:rFonts w:ascii="仿宋" w:eastAsia="仿宋" w:hAnsi="仿宋" w:cs="宋体"/>
                <w:kern w:val="0"/>
                <w:sz w:val="16"/>
                <w:szCs w:val="18"/>
              </w:rPr>
              <w:t>I</w:t>
            </w:r>
            <w:r>
              <w:rPr>
                <w:rFonts w:ascii="仿宋" w:eastAsia="仿宋" w:hAnsi="仿宋" w:cs="宋体" w:hint="eastAsia"/>
                <w:kern w:val="0"/>
                <w:sz w:val="16"/>
                <w:szCs w:val="18"/>
              </w:rPr>
              <w:t>类图书）</w:t>
            </w:r>
          </w:p>
        </w:tc>
        <w:tc>
          <w:tcPr>
            <w:tcW w:w="992"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kern w:val="0"/>
                <w:sz w:val="16"/>
                <w:szCs w:val="18"/>
              </w:rPr>
              <w:t>68017034</w:t>
            </w:r>
          </w:p>
        </w:tc>
      </w:tr>
      <w:tr w:rsidR="00443649">
        <w:trPr>
          <w:trHeight w:val="365"/>
        </w:trPr>
        <w:tc>
          <w:tcPr>
            <w:tcW w:w="993" w:type="dxa"/>
            <w:vMerge/>
            <w:vAlign w:val="center"/>
          </w:tcPr>
          <w:p w:rsidR="00443649" w:rsidRDefault="00443649">
            <w:pPr>
              <w:widowControl/>
              <w:jc w:val="left"/>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流通三库</w:t>
            </w:r>
          </w:p>
          <w:p w:rsidR="00443649" w:rsidRDefault="003A5AD1" w:rsidP="001959DC">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w:t>
            </w:r>
            <w:r w:rsidR="001959DC">
              <w:rPr>
                <w:rFonts w:ascii="仿宋" w:eastAsia="仿宋" w:hAnsi="仿宋" w:cs="宋体" w:hint="eastAsia"/>
                <w:kern w:val="0"/>
                <w:sz w:val="16"/>
                <w:szCs w:val="18"/>
              </w:rPr>
              <w:t>A</w:t>
            </w:r>
            <w:r w:rsidR="001959DC">
              <w:rPr>
                <w:rFonts w:ascii="仿宋" w:eastAsia="仿宋" w:hAnsi="仿宋" w:cs="宋体"/>
                <w:kern w:val="0"/>
                <w:sz w:val="16"/>
                <w:szCs w:val="18"/>
              </w:rPr>
              <w:t xml:space="preserve"> </w:t>
            </w:r>
            <w:r>
              <w:rPr>
                <w:rFonts w:ascii="仿宋" w:eastAsia="仿宋" w:hAnsi="仿宋" w:cs="宋体"/>
                <w:kern w:val="0"/>
                <w:sz w:val="16"/>
                <w:szCs w:val="18"/>
              </w:rPr>
              <w:t>110</w:t>
            </w:r>
            <w:r>
              <w:rPr>
                <w:rFonts w:ascii="仿宋" w:eastAsia="仿宋" w:hAnsi="仿宋" w:cs="宋体" w:hint="eastAsia"/>
                <w:kern w:val="0"/>
                <w:sz w:val="16"/>
                <w:szCs w:val="18"/>
              </w:rPr>
              <w:t>）</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w:t>
            </w:r>
            <w:hyperlink r:id="rId11" w:history="1">
              <w:r>
                <w:rPr>
                  <w:rFonts w:ascii="仿宋" w:eastAsia="仿宋" w:hAnsi="仿宋" w:cs="宋体" w:hint="eastAsia"/>
                  <w:kern w:val="0"/>
                  <w:sz w:val="16"/>
                  <w:szCs w:val="18"/>
                </w:rPr>
                <w:t>工业技术</w:t>
              </w:r>
            </w:hyperlink>
            <w:r>
              <w:rPr>
                <w:rFonts w:ascii="仿宋" w:eastAsia="仿宋" w:hAnsi="仿宋" w:cs="宋体" w:hint="eastAsia"/>
                <w:kern w:val="0"/>
                <w:sz w:val="16"/>
                <w:szCs w:val="18"/>
              </w:rPr>
              <w:t>类中文图书借阅（</w:t>
            </w:r>
            <w:r>
              <w:rPr>
                <w:rFonts w:ascii="仿宋" w:eastAsia="仿宋" w:hAnsi="仿宋" w:cs="宋体"/>
                <w:kern w:val="0"/>
                <w:sz w:val="16"/>
                <w:szCs w:val="18"/>
              </w:rPr>
              <w:t>T</w:t>
            </w:r>
            <w:r>
              <w:rPr>
                <w:rFonts w:ascii="仿宋" w:eastAsia="仿宋" w:hAnsi="仿宋" w:cs="宋体" w:hint="eastAsia"/>
                <w:kern w:val="0"/>
                <w:sz w:val="16"/>
                <w:szCs w:val="18"/>
              </w:rPr>
              <w:t>类图书）</w:t>
            </w:r>
          </w:p>
        </w:tc>
        <w:tc>
          <w:tcPr>
            <w:tcW w:w="992"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kern w:val="0"/>
                <w:sz w:val="16"/>
                <w:szCs w:val="18"/>
              </w:rPr>
              <w:t>68017035</w:t>
            </w:r>
          </w:p>
        </w:tc>
      </w:tr>
      <w:tr w:rsidR="00443649">
        <w:trPr>
          <w:trHeight w:val="1098"/>
        </w:trPr>
        <w:tc>
          <w:tcPr>
            <w:tcW w:w="993" w:type="dxa"/>
            <w:vMerge/>
            <w:vAlign w:val="center"/>
          </w:tcPr>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流通四库</w:t>
            </w:r>
          </w:p>
          <w:p w:rsidR="00443649" w:rsidRDefault="003A5AD1" w:rsidP="001959DC">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w:t>
            </w:r>
            <w:r w:rsidR="001959DC">
              <w:rPr>
                <w:rFonts w:ascii="仿宋" w:eastAsia="仿宋" w:hAnsi="仿宋" w:cs="宋体" w:hint="eastAsia"/>
                <w:kern w:val="0"/>
                <w:sz w:val="16"/>
                <w:szCs w:val="18"/>
              </w:rPr>
              <w:t>A</w:t>
            </w:r>
            <w:r w:rsidR="001959DC">
              <w:rPr>
                <w:rFonts w:ascii="仿宋" w:eastAsia="仿宋" w:hAnsi="仿宋" w:cs="宋体"/>
                <w:kern w:val="0"/>
                <w:sz w:val="16"/>
                <w:szCs w:val="18"/>
              </w:rPr>
              <w:t xml:space="preserve"> </w:t>
            </w:r>
            <w:r>
              <w:rPr>
                <w:rFonts w:ascii="仿宋" w:eastAsia="仿宋" w:hAnsi="仿宋" w:cs="宋体"/>
                <w:kern w:val="0"/>
                <w:sz w:val="16"/>
                <w:szCs w:val="18"/>
              </w:rPr>
              <w:t>105)</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w:t>
            </w:r>
            <w:hyperlink r:id="rId12" w:history="1">
              <w:r>
                <w:rPr>
                  <w:rFonts w:ascii="仿宋" w:eastAsia="仿宋" w:hAnsi="仿宋" w:cs="宋体" w:hint="eastAsia"/>
                  <w:kern w:val="0"/>
                  <w:sz w:val="16"/>
                  <w:szCs w:val="18"/>
                </w:rPr>
                <w:t>历史、地理</w:t>
              </w:r>
            </w:hyperlink>
            <w:r>
              <w:rPr>
                <w:rFonts w:ascii="仿宋" w:eastAsia="仿宋" w:hAnsi="仿宋" w:cs="宋体" w:hint="eastAsia"/>
                <w:kern w:val="0"/>
                <w:sz w:val="16"/>
                <w:szCs w:val="18"/>
              </w:rPr>
              <w:t>，</w:t>
            </w:r>
            <w:hyperlink r:id="rId13" w:history="1">
              <w:r>
                <w:rPr>
                  <w:rFonts w:ascii="仿宋" w:eastAsia="仿宋" w:hAnsi="仿宋" w:cs="宋体" w:hint="eastAsia"/>
                  <w:kern w:val="0"/>
                  <w:sz w:val="16"/>
                  <w:szCs w:val="18"/>
                </w:rPr>
                <w:t>自然科学总论</w:t>
              </w:r>
            </w:hyperlink>
            <w:r>
              <w:rPr>
                <w:rFonts w:ascii="仿宋" w:eastAsia="仿宋" w:hAnsi="仿宋" w:cs="宋体" w:hint="eastAsia"/>
                <w:kern w:val="0"/>
                <w:sz w:val="16"/>
                <w:szCs w:val="18"/>
              </w:rPr>
              <w:t>，</w:t>
            </w:r>
            <w:hyperlink r:id="rId14" w:history="1">
              <w:r>
                <w:rPr>
                  <w:rFonts w:ascii="仿宋" w:eastAsia="仿宋" w:hAnsi="仿宋" w:cs="宋体" w:hint="eastAsia"/>
                  <w:kern w:val="0"/>
                  <w:sz w:val="16"/>
                  <w:szCs w:val="18"/>
                </w:rPr>
                <w:t>数理科学和化学，</w:t>
              </w:r>
              <w:hyperlink r:id="rId15" w:history="1">
                <w:r>
                  <w:rPr>
                    <w:rFonts w:ascii="仿宋" w:eastAsia="仿宋" w:hAnsi="仿宋" w:cs="宋体" w:hint="eastAsia"/>
                    <w:kern w:val="0"/>
                    <w:sz w:val="16"/>
                    <w:szCs w:val="18"/>
                  </w:rPr>
                  <w:t>天文学、地球科学</w:t>
                </w:r>
              </w:hyperlink>
              <w:r>
                <w:rPr>
                  <w:rFonts w:ascii="仿宋" w:eastAsia="仿宋" w:hAnsi="仿宋" w:cs="宋体" w:hint="eastAsia"/>
                  <w:kern w:val="0"/>
                  <w:sz w:val="16"/>
                  <w:szCs w:val="18"/>
                </w:rPr>
                <w:t>，</w:t>
              </w:r>
              <w:hyperlink r:id="rId16" w:history="1">
                <w:r>
                  <w:rPr>
                    <w:rFonts w:ascii="仿宋" w:eastAsia="仿宋" w:hAnsi="仿宋" w:cs="宋体" w:hint="eastAsia"/>
                    <w:kern w:val="0"/>
                    <w:sz w:val="16"/>
                    <w:szCs w:val="18"/>
                  </w:rPr>
                  <w:t>生物科学</w:t>
                </w:r>
              </w:hyperlink>
              <w:r>
                <w:rPr>
                  <w:rFonts w:ascii="仿宋" w:eastAsia="仿宋" w:hAnsi="仿宋" w:cs="宋体" w:hint="eastAsia"/>
                  <w:kern w:val="0"/>
                  <w:sz w:val="16"/>
                  <w:szCs w:val="18"/>
                </w:rPr>
                <w:t>，</w:t>
              </w:r>
              <w:hyperlink r:id="rId17" w:history="1">
                <w:r>
                  <w:rPr>
                    <w:rFonts w:ascii="仿宋" w:eastAsia="仿宋" w:hAnsi="仿宋" w:cs="宋体" w:hint="eastAsia"/>
                    <w:kern w:val="0"/>
                    <w:sz w:val="16"/>
                    <w:szCs w:val="18"/>
                  </w:rPr>
                  <w:t>医药、卫生</w:t>
                </w:r>
              </w:hyperlink>
              <w:r>
                <w:rPr>
                  <w:rFonts w:ascii="仿宋" w:eastAsia="仿宋" w:hAnsi="仿宋" w:cs="宋体" w:hint="eastAsia"/>
                  <w:kern w:val="0"/>
                  <w:sz w:val="16"/>
                  <w:szCs w:val="18"/>
                </w:rPr>
                <w:t>，</w:t>
              </w:r>
              <w:hyperlink r:id="rId18" w:history="1">
                <w:r>
                  <w:rPr>
                    <w:rFonts w:ascii="仿宋" w:eastAsia="仿宋" w:hAnsi="仿宋" w:cs="宋体" w:hint="eastAsia"/>
                    <w:kern w:val="0"/>
                    <w:sz w:val="16"/>
                    <w:szCs w:val="18"/>
                  </w:rPr>
                  <w:t>农业科学</w:t>
                </w:r>
              </w:hyperlink>
              <w:r>
                <w:rPr>
                  <w:rFonts w:ascii="仿宋" w:eastAsia="仿宋" w:hAnsi="仿宋" w:cs="宋体" w:hint="eastAsia"/>
                  <w:kern w:val="0"/>
                  <w:sz w:val="16"/>
                  <w:szCs w:val="18"/>
                </w:rPr>
                <w:t>，</w:t>
              </w:r>
              <w:hyperlink r:id="rId19" w:history="1">
                <w:r>
                  <w:rPr>
                    <w:rFonts w:ascii="仿宋" w:eastAsia="仿宋" w:hAnsi="仿宋" w:cs="宋体" w:hint="eastAsia"/>
                    <w:kern w:val="0"/>
                    <w:sz w:val="16"/>
                    <w:szCs w:val="18"/>
                  </w:rPr>
                  <w:t>交通运输</w:t>
                </w:r>
              </w:hyperlink>
              <w:r>
                <w:rPr>
                  <w:rFonts w:ascii="仿宋" w:eastAsia="仿宋" w:hAnsi="仿宋" w:cs="宋体" w:hint="eastAsia"/>
                  <w:kern w:val="0"/>
                  <w:sz w:val="16"/>
                  <w:szCs w:val="18"/>
                </w:rPr>
                <w:t>，</w:t>
              </w:r>
              <w:hyperlink r:id="rId20" w:history="1">
                <w:r>
                  <w:rPr>
                    <w:rFonts w:ascii="仿宋" w:eastAsia="仿宋" w:hAnsi="仿宋" w:cs="宋体" w:hint="eastAsia"/>
                    <w:kern w:val="0"/>
                    <w:sz w:val="16"/>
                    <w:szCs w:val="18"/>
                  </w:rPr>
                  <w:t>航空、航天</w:t>
                </w:r>
              </w:hyperlink>
              <w:r>
                <w:rPr>
                  <w:rFonts w:ascii="仿宋" w:eastAsia="仿宋" w:hAnsi="仿宋" w:cs="宋体" w:hint="eastAsia"/>
                  <w:kern w:val="0"/>
                  <w:sz w:val="16"/>
                  <w:szCs w:val="18"/>
                </w:rPr>
                <w:t>，</w:t>
              </w:r>
              <w:hyperlink r:id="rId21" w:history="1">
                <w:r>
                  <w:rPr>
                    <w:rFonts w:ascii="仿宋" w:eastAsia="仿宋" w:hAnsi="仿宋" w:cs="宋体" w:hint="eastAsia"/>
                    <w:kern w:val="0"/>
                    <w:sz w:val="16"/>
                    <w:szCs w:val="18"/>
                  </w:rPr>
                  <w:t>环境科学、安全科学</w:t>
                </w:r>
              </w:hyperlink>
              <w:r>
                <w:rPr>
                  <w:rFonts w:ascii="仿宋" w:eastAsia="仿宋" w:hAnsi="仿宋" w:cs="宋体" w:hint="eastAsia"/>
                  <w:kern w:val="0"/>
                  <w:sz w:val="16"/>
                  <w:szCs w:val="18"/>
                </w:rPr>
                <w:t>，</w:t>
              </w:r>
              <w:hyperlink r:id="rId22" w:history="1">
                <w:r>
                  <w:rPr>
                    <w:rFonts w:ascii="仿宋" w:eastAsia="仿宋" w:hAnsi="仿宋" w:cs="宋体" w:hint="eastAsia"/>
                    <w:kern w:val="0"/>
                    <w:sz w:val="16"/>
                    <w:szCs w:val="18"/>
                  </w:rPr>
                  <w:t>综合性图书</w:t>
                </w:r>
              </w:hyperlink>
              <w:r>
                <w:rPr>
                  <w:rFonts w:ascii="仿宋" w:eastAsia="仿宋" w:hAnsi="仿宋" w:cs="宋体" w:hint="eastAsia"/>
                  <w:kern w:val="0"/>
                  <w:sz w:val="16"/>
                  <w:szCs w:val="18"/>
                </w:rPr>
                <w:t>中文图书借阅（K、N、O、P、Q、R、S、U、V、X、Z类图书）</w:t>
              </w:r>
            </w:hyperlink>
          </w:p>
        </w:tc>
        <w:tc>
          <w:tcPr>
            <w:tcW w:w="992" w:type="dxa"/>
            <w:vAlign w:val="center"/>
          </w:tcPr>
          <w:p w:rsidR="00443649" w:rsidRDefault="00443649">
            <w:pPr>
              <w:widowControl/>
              <w:spacing w:line="332" w:lineRule="exact"/>
              <w:jc w:val="center"/>
              <w:rPr>
                <w:rFonts w:ascii="仿宋" w:eastAsia="仿宋" w:hAnsi="仿宋" w:cs="宋体"/>
                <w:kern w:val="0"/>
                <w:sz w:val="16"/>
                <w:szCs w:val="18"/>
              </w:rPr>
            </w:pPr>
          </w:p>
        </w:tc>
      </w:tr>
      <w:tr w:rsidR="00443649">
        <w:trPr>
          <w:trHeight w:val="465"/>
        </w:trPr>
        <w:tc>
          <w:tcPr>
            <w:tcW w:w="993" w:type="dxa"/>
            <w:vMerge/>
            <w:vAlign w:val="center"/>
          </w:tcPr>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电子阅览室</w:t>
            </w:r>
          </w:p>
          <w:p w:rsidR="00443649" w:rsidRDefault="003A5AD1" w:rsidP="001959DC">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w:t>
            </w:r>
            <w:r w:rsidR="001959DC">
              <w:rPr>
                <w:rFonts w:ascii="仿宋" w:eastAsia="仿宋" w:hAnsi="仿宋" w:cs="宋体" w:hint="eastAsia"/>
                <w:kern w:val="0"/>
                <w:sz w:val="16"/>
                <w:szCs w:val="18"/>
              </w:rPr>
              <w:t>A</w:t>
            </w:r>
            <w:r w:rsidR="001959DC">
              <w:rPr>
                <w:rFonts w:ascii="仿宋" w:eastAsia="仿宋" w:hAnsi="仿宋" w:cs="宋体"/>
                <w:kern w:val="0"/>
                <w:sz w:val="16"/>
                <w:szCs w:val="18"/>
              </w:rPr>
              <w:t xml:space="preserve"> </w:t>
            </w:r>
            <w:r>
              <w:rPr>
                <w:rFonts w:ascii="仿宋" w:eastAsia="仿宋" w:hAnsi="仿宋" w:cs="宋体"/>
                <w:kern w:val="0"/>
                <w:sz w:val="16"/>
                <w:szCs w:val="18"/>
              </w:rPr>
              <w:t>10</w:t>
            </w:r>
            <w:r w:rsidR="001959DC">
              <w:rPr>
                <w:rFonts w:ascii="仿宋" w:eastAsia="仿宋" w:hAnsi="仿宋" w:cs="宋体" w:hint="eastAsia"/>
                <w:kern w:val="0"/>
                <w:sz w:val="16"/>
                <w:szCs w:val="18"/>
              </w:rPr>
              <w:t>4</w:t>
            </w:r>
            <w:r>
              <w:rPr>
                <w:rFonts w:ascii="仿宋" w:eastAsia="仿宋" w:hAnsi="仿宋" w:cs="宋体" w:hint="eastAsia"/>
                <w:kern w:val="0"/>
                <w:sz w:val="16"/>
                <w:szCs w:val="18"/>
              </w:rPr>
              <w:t>）</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提供电子资源浏览、下载</w:t>
            </w:r>
          </w:p>
        </w:tc>
        <w:tc>
          <w:tcPr>
            <w:tcW w:w="992" w:type="dxa"/>
            <w:vAlign w:val="center"/>
          </w:tcPr>
          <w:p w:rsidR="00443649" w:rsidRDefault="00443649">
            <w:pPr>
              <w:widowControl/>
              <w:spacing w:line="332" w:lineRule="exact"/>
              <w:jc w:val="center"/>
              <w:rPr>
                <w:rFonts w:ascii="仿宋" w:eastAsia="仿宋" w:hAnsi="仿宋" w:cs="宋体"/>
                <w:kern w:val="0"/>
                <w:sz w:val="16"/>
                <w:szCs w:val="18"/>
              </w:rPr>
            </w:pPr>
          </w:p>
        </w:tc>
      </w:tr>
      <w:tr w:rsidR="00443649">
        <w:trPr>
          <w:trHeight w:val="219"/>
        </w:trPr>
        <w:tc>
          <w:tcPr>
            <w:tcW w:w="993" w:type="dxa"/>
            <w:vAlign w:val="center"/>
          </w:tcPr>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馆长办公室</w:t>
            </w:r>
          </w:p>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w:t>
            </w:r>
            <w:r w:rsidR="001959DC">
              <w:rPr>
                <w:rFonts w:ascii="仿宋" w:eastAsia="仿宋" w:hAnsi="仿宋" w:cs="宋体" w:hint="eastAsia"/>
                <w:kern w:val="0"/>
                <w:sz w:val="16"/>
                <w:szCs w:val="18"/>
              </w:rPr>
              <w:t>A</w:t>
            </w:r>
            <w:r w:rsidR="001959DC">
              <w:rPr>
                <w:rFonts w:ascii="仿宋" w:eastAsia="仿宋" w:hAnsi="仿宋" w:cs="宋体"/>
                <w:kern w:val="0"/>
                <w:sz w:val="16"/>
                <w:szCs w:val="18"/>
              </w:rPr>
              <w:t xml:space="preserve"> </w:t>
            </w:r>
            <w:r>
              <w:rPr>
                <w:rFonts w:ascii="仿宋" w:eastAsia="仿宋" w:hAnsi="仿宋" w:cs="宋体"/>
                <w:kern w:val="0"/>
                <w:sz w:val="16"/>
                <w:szCs w:val="18"/>
              </w:rPr>
              <w:t>101</w:t>
            </w:r>
            <w:r>
              <w:rPr>
                <w:rFonts w:ascii="仿宋" w:eastAsia="仿宋" w:hAnsi="仿宋" w:cs="宋体" w:hint="eastAsia"/>
                <w:kern w:val="0"/>
                <w:sz w:val="16"/>
                <w:szCs w:val="18"/>
              </w:rPr>
              <w:t>）</w:t>
            </w:r>
          </w:p>
        </w:tc>
        <w:tc>
          <w:tcPr>
            <w:tcW w:w="2835" w:type="dxa"/>
            <w:vAlign w:val="center"/>
          </w:tcPr>
          <w:p w:rsidR="00443649" w:rsidRDefault="00443649">
            <w:pPr>
              <w:widowControl/>
              <w:spacing w:line="280" w:lineRule="exact"/>
              <w:jc w:val="left"/>
              <w:rPr>
                <w:rFonts w:ascii="仿宋" w:eastAsia="仿宋" w:hAnsi="仿宋" w:cs="宋体"/>
                <w:kern w:val="0"/>
                <w:sz w:val="16"/>
                <w:szCs w:val="18"/>
              </w:rPr>
            </w:pPr>
          </w:p>
        </w:tc>
        <w:tc>
          <w:tcPr>
            <w:tcW w:w="992"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kern w:val="0"/>
                <w:sz w:val="16"/>
                <w:szCs w:val="18"/>
              </w:rPr>
              <w:t>68017033</w:t>
            </w:r>
          </w:p>
        </w:tc>
      </w:tr>
      <w:tr w:rsidR="00443649">
        <w:trPr>
          <w:trHeight w:val="418"/>
        </w:trPr>
        <w:tc>
          <w:tcPr>
            <w:tcW w:w="993" w:type="dxa"/>
            <w:vAlign w:val="center"/>
          </w:tcPr>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采编部</w:t>
            </w:r>
          </w:p>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w:t>
            </w:r>
            <w:r w:rsidR="001959DC">
              <w:rPr>
                <w:rFonts w:ascii="仿宋" w:eastAsia="仿宋" w:hAnsi="仿宋" w:cs="宋体" w:hint="eastAsia"/>
                <w:kern w:val="0"/>
                <w:sz w:val="16"/>
                <w:szCs w:val="18"/>
              </w:rPr>
              <w:t>A</w:t>
            </w:r>
            <w:r w:rsidR="001959DC">
              <w:rPr>
                <w:rFonts w:ascii="仿宋" w:eastAsia="仿宋" w:hAnsi="仿宋" w:cs="宋体"/>
                <w:kern w:val="0"/>
                <w:sz w:val="16"/>
                <w:szCs w:val="18"/>
              </w:rPr>
              <w:t xml:space="preserve"> </w:t>
            </w:r>
            <w:r>
              <w:rPr>
                <w:rFonts w:ascii="仿宋" w:eastAsia="仿宋" w:hAnsi="仿宋" w:cs="宋体"/>
                <w:kern w:val="0"/>
                <w:sz w:val="16"/>
                <w:szCs w:val="18"/>
              </w:rPr>
              <w:t>109</w:t>
            </w:r>
            <w:r>
              <w:rPr>
                <w:rFonts w:ascii="仿宋" w:eastAsia="仿宋" w:hAnsi="仿宋" w:cs="宋体" w:hint="eastAsia"/>
                <w:kern w:val="0"/>
                <w:sz w:val="16"/>
                <w:szCs w:val="18"/>
              </w:rPr>
              <w:t>）</w:t>
            </w:r>
          </w:p>
        </w:tc>
        <w:tc>
          <w:tcPr>
            <w:tcW w:w="2835" w:type="dxa"/>
            <w:vAlign w:val="center"/>
          </w:tcPr>
          <w:p w:rsidR="00443649" w:rsidRDefault="003A5AD1">
            <w:pPr>
              <w:widowControl/>
              <w:spacing w:line="280" w:lineRule="exact"/>
              <w:rPr>
                <w:rFonts w:ascii="仿宋" w:eastAsia="仿宋" w:hAnsi="仿宋" w:cs="宋体"/>
                <w:kern w:val="0"/>
                <w:sz w:val="16"/>
                <w:szCs w:val="18"/>
              </w:rPr>
            </w:pPr>
            <w:r>
              <w:rPr>
                <w:rFonts w:ascii="仿宋" w:eastAsia="仿宋" w:hAnsi="仿宋" w:cs="宋体" w:hint="eastAsia"/>
                <w:kern w:val="0"/>
                <w:sz w:val="16"/>
                <w:szCs w:val="18"/>
              </w:rPr>
              <w:t>中、外文图书的采购及编目</w:t>
            </w:r>
          </w:p>
        </w:tc>
        <w:tc>
          <w:tcPr>
            <w:tcW w:w="992"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kern w:val="0"/>
                <w:sz w:val="16"/>
                <w:szCs w:val="18"/>
              </w:rPr>
              <w:t>68017449</w:t>
            </w:r>
          </w:p>
        </w:tc>
      </w:tr>
      <w:tr w:rsidR="00443649">
        <w:trPr>
          <w:trHeight w:val="415"/>
        </w:trPr>
        <w:tc>
          <w:tcPr>
            <w:tcW w:w="993" w:type="dxa"/>
            <w:vAlign w:val="center"/>
          </w:tcPr>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信息咨询部</w:t>
            </w:r>
          </w:p>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w:t>
            </w:r>
            <w:r w:rsidR="001959DC">
              <w:rPr>
                <w:rFonts w:ascii="仿宋" w:eastAsia="仿宋" w:hAnsi="仿宋" w:cs="宋体" w:hint="eastAsia"/>
                <w:kern w:val="0"/>
                <w:sz w:val="16"/>
                <w:szCs w:val="18"/>
              </w:rPr>
              <w:t>A</w:t>
            </w:r>
            <w:r w:rsidR="001959DC">
              <w:rPr>
                <w:rFonts w:ascii="仿宋" w:eastAsia="仿宋" w:hAnsi="仿宋" w:cs="宋体"/>
                <w:kern w:val="0"/>
                <w:sz w:val="16"/>
                <w:szCs w:val="18"/>
              </w:rPr>
              <w:t xml:space="preserve"> </w:t>
            </w:r>
            <w:r>
              <w:rPr>
                <w:rFonts w:ascii="仿宋" w:eastAsia="仿宋" w:hAnsi="仿宋" w:cs="宋体"/>
                <w:kern w:val="0"/>
                <w:sz w:val="16"/>
                <w:szCs w:val="18"/>
              </w:rPr>
              <w:t>109</w:t>
            </w:r>
            <w:r>
              <w:rPr>
                <w:rFonts w:ascii="仿宋" w:eastAsia="仿宋" w:hAnsi="仿宋" w:cs="宋体" w:hint="eastAsia"/>
                <w:kern w:val="0"/>
                <w:sz w:val="16"/>
                <w:szCs w:val="18"/>
              </w:rPr>
              <w:t>）</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提供各类咨询服务</w:t>
            </w:r>
          </w:p>
        </w:tc>
        <w:tc>
          <w:tcPr>
            <w:tcW w:w="992"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kern w:val="0"/>
                <w:sz w:val="16"/>
                <w:szCs w:val="18"/>
              </w:rPr>
              <w:t>68017449</w:t>
            </w:r>
          </w:p>
        </w:tc>
      </w:tr>
      <w:tr w:rsidR="00443649">
        <w:trPr>
          <w:trHeight w:val="415"/>
        </w:trPr>
        <w:tc>
          <w:tcPr>
            <w:tcW w:w="99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艺术设计学院一楼分馆</w:t>
            </w: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流通书库</w:t>
            </w:r>
          </w:p>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（共五个）</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提供社会科学、自然科学和综合类图书借阅</w:t>
            </w:r>
          </w:p>
        </w:tc>
        <w:tc>
          <w:tcPr>
            <w:tcW w:w="992"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kern w:val="0"/>
                <w:sz w:val="16"/>
                <w:szCs w:val="18"/>
              </w:rPr>
              <w:t>68017450</w:t>
            </w:r>
          </w:p>
        </w:tc>
      </w:tr>
      <w:tr w:rsidR="00443649">
        <w:trPr>
          <w:trHeight w:val="415"/>
        </w:trPr>
        <w:tc>
          <w:tcPr>
            <w:tcW w:w="993"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lastRenderedPageBreak/>
              <w:t>影视艺术学院一楼分馆</w:t>
            </w: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流通书库</w:t>
            </w:r>
          </w:p>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（共一个）</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提供社会科学、自然科学和综合类图书借阅</w:t>
            </w:r>
          </w:p>
        </w:tc>
        <w:tc>
          <w:tcPr>
            <w:tcW w:w="992" w:type="dxa"/>
            <w:vAlign w:val="center"/>
          </w:tcPr>
          <w:p w:rsidR="00443649" w:rsidRDefault="00443649">
            <w:pPr>
              <w:widowControl/>
              <w:spacing w:line="332" w:lineRule="exact"/>
              <w:jc w:val="center"/>
              <w:rPr>
                <w:rFonts w:ascii="仿宋" w:eastAsia="仿宋" w:hAnsi="仿宋" w:cs="宋体"/>
                <w:kern w:val="0"/>
                <w:sz w:val="16"/>
                <w:szCs w:val="18"/>
              </w:rPr>
            </w:pPr>
          </w:p>
        </w:tc>
      </w:tr>
      <w:tr w:rsidR="00443649">
        <w:trPr>
          <w:trHeight w:val="284"/>
        </w:trPr>
        <w:tc>
          <w:tcPr>
            <w:tcW w:w="993" w:type="dxa"/>
            <w:vMerge w:val="restart"/>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话筒楼</w:t>
            </w:r>
          </w:p>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hint="eastAsia"/>
                <w:kern w:val="0"/>
                <w:sz w:val="16"/>
                <w:szCs w:val="18"/>
              </w:rPr>
              <w:t>一楼分馆</w:t>
            </w: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教师阅览室</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提供各类工具书、外文图书阅览（不外借）</w:t>
            </w:r>
          </w:p>
        </w:tc>
        <w:tc>
          <w:tcPr>
            <w:tcW w:w="992" w:type="dxa"/>
            <w:vAlign w:val="center"/>
          </w:tcPr>
          <w:p w:rsidR="00443649" w:rsidRDefault="00443649">
            <w:pPr>
              <w:widowControl/>
              <w:spacing w:line="332" w:lineRule="exact"/>
              <w:jc w:val="center"/>
              <w:rPr>
                <w:rFonts w:ascii="仿宋" w:eastAsia="仿宋" w:hAnsi="仿宋" w:cs="宋体"/>
                <w:kern w:val="0"/>
                <w:sz w:val="16"/>
                <w:szCs w:val="18"/>
              </w:rPr>
            </w:pPr>
          </w:p>
        </w:tc>
      </w:tr>
      <w:tr w:rsidR="00443649">
        <w:trPr>
          <w:trHeight w:val="284"/>
        </w:trPr>
        <w:tc>
          <w:tcPr>
            <w:tcW w:w="993" w:type="dxa"/>
            <w:vMerge/>
            <w:vAlign w:val="center"/>
          </w:tcPr>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音频鉴赏室</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库客数字音乐图书馆</w:t>
            </w:r>
          </w:p>
        </w:tc>
        <w:tc>
          <w:tcPr>
            <w:tcW w:w="992" w:type="dxa"/>
            <w:vAlign w:val="center"/>
          </w:tcPr>
          <w:p w:rsidR="00443649" w:rsidRDefault="00443649">
            <w:pPr>
              <w:widowControl/>
              <w:spacing w:line="332" w:lineRule="exact"/>
              <w:jc w:val="center"/>
              <w:rPr>
                <w:rFonts w:ascii="仿宋" w:eastAsia="仿宋" w:hAnsi="仿宋" w:cs="宋体"/>
                <w:kern w:val="0"/>
                <w:sz w:val="16"/>
                <w:szCs w:val="18"/>
              </w:rPr>
            </w:pPr>
          </w:p>
        </w:tc>
      </w:tr>
      <w:tr w:rsidR="00443649">
        <w:trPr>
          <w:trHeight w:val="284"/>
        </w:trPr>
        <w:tc>
          <w:tcPr>
            <w:tcW w:w="993" w:type="dxa"/>
            <w:vMerge/>
            <w:vAlign w:val="center"/>
          </w:tcPr>
          <w:p w:rsidR="00443649" w:rsidRDefault="00443649">
            <w:pPr>
              <w:widowControl/>
              <w:jc w:val="left"/>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视频鉴赏室</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库客数字音乐图书馆</w:t>
            </w:r>
          </w:p>
        </w:tc>
        <w:tc>
          <w:tcPr>
            <w:tcW w:w="992" w:type="dxa"/>
            <w:vAlign w:val="center"/>
          </w:tcPr>
          <w:p w:rsidR="00443649" w:rsidRDefault="00443649">
            <w:pPr>
              <w:widowControl/>
              <w:spacing w:line="332" w:lineRule="exact"/>
              <w:jc w:val="center"/>
              <w:rPr>
                <w:rFonts w:ascii="仿宋" w:eastAsia="仿宋" w:hAnsi="仿宋" w:cs="宋体"/>
                <w:kern w:val="0"/>
                <w:sz w:val="16"/>
                <w:szCs w:val="18"/>
              </w:rPr>
            </w:pPr>
          </w:p>
        </w:tc>
      </w:tr>
      <w:tr w:rsidR="00443649">
        <w:trPr>
          <w:trHeight w:val="284"/>
        </w:trPr>
        <w:tc>
          <w:tcPr>
            <w:tcW w:w="993" w:type="dxa"/>
            <w:vMerge/>
            <w:vAlign w:val="center"/>
          </w:tcPr>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经典文库</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提供中华经典图书阅览（不外借）</w:t>
            </w:r>
          </w:p>
        </w:tc>
        <w:tc>
          <w:tcPr>
            <w:tcW w:w="992" w:type="dxa"/>
            <w:vAlign w:val="center"/>
          </w:tcPr>
          <w:p w:rsidR="00443649" w:rsidRDefault="00443649">
            <w:pPr>
              <w:widowControl/>
              <w:spacing w:line="332" w:lineRule="exact"/>
              <w:jc w:val="center"/>
              <w:rPr>
                <w:rFonts w:ascii="仿宋" w:eastAsia="仿宋" w:hAnsi="仿宋" w:cs="宋体"/>
                <w:kern w:val="0"/>
                <w:sz w:val="16"/>
                <w:szCs w:val="18"/>
              </w:rPr>
            </w:pPr>
          </w:p>
        </w:tc>
      </w:tr>
      <w:tr w:rsidR="00443649">
        <w:trPr>
          <w:trHeight w:val="284"/>
        </w:trPr>
        <w:tc>
          <w:tcPr>
            <w:tcW w:w="993" w:type="dxa"/>
            <w:vMerge/>
            <w:vAlign w:val="center"/>
          </w:tcPr>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影视文学创作室</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剧本创作研讨、学生作品展示</w:t>
            </w:r>
          </w:p>
        </w:tc>
        <w:tc>
          <w:tcPr>
            <w:tcW w:w="992" w:type="dxa"/>
            <w:vAlign w:val="center"/>
          </w:tcPr>
          <w:p w:rsidR="00443649" w:rsidRDefault="00443649">
            <w:pPr>
              <w:widowControl/>
              <w:spacing w:line="332" w:lineRule="exact"/>
              <w:jc w:val="center"/>
              <w:rPr>
                <w:rFonts w:ascii="仿宋" w:eastAsia="仿宋" w:hAnsi="仿宋" w:cs="宋体"/>
                <w:kern w:val="0"/>
                <w:sz w:val="16"/>
                <w:szCs w:val="18"/>
              </w:rPr>
            </w:pPr>
          </w:p>
        </w:tc>
      </w:tr>
      <w:tr w:rsidR="00443649">
        <w:trPr>
          <w:trHeight w:val="284"/>
        </w:trPr>
        <w:tc>
          <w:tcPr>
            <w:tcW w:w="993" w:type="dxa"/>
            <w:vMerge/>
            <w:vAlign w:val="center"/>
          </w:tcPr>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期刊阅览室</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提供各类报纸和杂志阅览（不外借）</w:t>
            </w:r>
          </w:p>
        </w:tc>
        <w:tc>
          <w:tcPr>
            <w:tcW w:w="992"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kern w:val="0"/>
                <w:sz w:val="16"/>
                <w:szCs w:val="18"/>
              </w:rPr>
              <w:t>15383243228</w:t>
            </w:r>
          </w:p>
        </w:tc>
      </w:tr>
      <w:tr w:rsidR="00443649">
        <w:trPr>
          <w:trHeight w:val="284"/>
        </w:trPr>
        <w:tc>
          <w:tcPr>
            <w:tcW w:w="993" w:type="dxa"/>
            <w:vMerge/>
            <w:vAlign w:val="center"/>
          </w:tcPr>
          <w:p w:rsidR="00443649" w:rsidRDefault="00443649">
            <w:pPr>
              <w:widowControl/>
              <w:jc w:val="left"/>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自建库工作室</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提供文字、图片、音视频资料等自建特色资源库的查阅。</w:t>
            </w:r>
          </w:p>
        </w:tc>
        <w:tc>
          <w:tcPr>
            <w:tcW w:w="992" w:type="dxa"/>
            <w:vAlign w:val="center"/>
          </w:tcPr>
          <w:p w:rsidR="00443649" w:rsidRDefault="003A5AD1">
            <w:pPr>
              <w:widowControl/>
              <w:spacing w:line="332" w:lineRule="exact"/>
              <w:jc w:val="center"/>
              <w:rPr>
                <w:rFonts w:ascii="仿宋" w:eastAsia="仿宋" w:hAnsi="仿宋" w:cs="宋体"/>
                <w:kern w:val="0"/>
                <w:sz w:val="16"/>
                <w:szCs w:val="18"/>
              </w:rPr>
            </w:pPr>
            <w:r>
              <w:rPr>
                <w:rFonts w:ascii="仿宋" w:eastAsia="仿宋" w:hAnsi="仿宋" w:cs="宋体"/>
                <w:kern w:val="0"/>
                <w:sz w:val="16"/>
                <w:szCs w:val="18"/>
              </w:rPr>
              <w:t>68017453</w:t>
            </w:r>
          </w:p>
        </w:tc>
      </w:tr>
      <w:tr w:rsidR="00443649">
        <w:trPr>
          <w:trHeight w:val="284"/>
        </w:trPr>
        <w:tc>
          <w:tcPr>
            <w:tcW w:w="993" w:type="dxa"/>
            <w:vMerge/>
            <w:vAlign w:val="center"/>
          </w:tcPr>
          <w:p w:rsidR="00443649" w:rsidRDefault="00443649">
            <w:pPr>
              <w:widowControl/>
              <w:spacing w:line="332" w:lineRule="exact"/>
              <w:jc w:val="center"/>
              <w:rPr>
                <w:rFonts w:ascii="仿宋" w:eastAsia="仿宋" w:hAnsi="仿宋" w:cs="宋体"/>
                <w:kern w:val="0"/>
                <w:sz w:val="16"/>
                <w:szCs w:val="18"/>
              </w:rPr>
            </w:pPr>
          </w:p>
        </w:tc>
        <w:tc>
          <w:tcPr>
            <w:tcW w:w="1134" w:type="dxa"/>
            <w:vAlign w:val="center"/>
          </w:tcPr>
          <w:p w:rsidR="00443649" w:rsidRDefault="003A5AD1">
            <w:pPr>
              <w:widowControl/>
              <w:spacing w:line="280" w:lineRule="exact"/>
              <w:jc w:val="center"/>
              <w:rPr>
                <w:rFonts w:ascii="仿宋" w:eastAsia="仿宋" w:hAnsi="仿宋" w:cs="宋体"/>
                <w:kern w:val="0"/>
                <w:sz w:val="16"/>
                <w:szCs w:val="18"/>
              </w:rPr>
            </w:pPr>
            <w:r>
              <w:rPr>
                <w:rFonts w:ascii="仿宋" w:eastAsia="仿宋" w:hAnsi="仿宋" w:cs="宋体" w:hint="eastAsia"/>
                <w:kern w:val="0"/>
                <w:sz w:val="16"/>
                <w:szCs w:val="18"/>
              </w:rPr>
              <w:t>自习室</w:t>
            </w:r>
          </w:p>
        </w:tc>
        <w:tc>
          <w:tcPr>
            <w:tcW w:w="2835" w:type="dxa"/>
            <w:vAlign w:val="center"/>
          </w:tcPr>
          <w:p w:rsidR="00443649" w:rsidRDefault="003A5AD1">
            <w:pPr>
              <w:widowControl/>
              <w:spacing w:line="280" w:lineRule="exact"/>
              <w:jc w:val="left"/>
              <w:rPr>
                <w:rFonts w:ascii="仿宋" w:eastAsia="仿宋" w:hAnsi="仿宋" w:cs="宋体"/>
                <w:kern w:val="0"/>
                <w:sz w:val="16"/>
                <w:szCs w:val="18"/>
              </w:rPr>
            </w:pPr>
            <w:r>
              <w:rPr>
                <w:rFonts w:ascii="仿宋" w:eastAsia="仿宋" w:hAnsi="仿宋" w:cs="宋体" w:hint="eastAsia"/>
                <w:kern w:val="0"/>
                <w:sz w:val="16"/>
                <w:szCs w:val="18"/>
              </w:rPr>
              <w:t>学生自学场所</w:t>
            </w:r>
          </w:p>
        </w:tc>
        <w:tc>
          <w:tcPr>
            <w:tcW w:w="992" w:type="dxa"/>
            <w:vAlign w:val="center"/>
          </w:tcPr>
          <w:p w:rsidR="00443649" w:rsidRDefault="00443649">
            <w:pPr>
              <w:widowControl/>
              <w:spacing w:line="332" w:lineRule="exact"/>
              <w:jc w:val="center"/>
              <w:rPr>
                <w:rFonts w:ascii="仿宋" w:eastAsia="仿宋" w:hAnsi="仿宋" w:cs="宋体"/>
                <w:kern w:val="0"/>
                <w:sz w:val="16"/>
                <w:szCs w:val="18"/>
              </w:rPr>
            </w:pPr>
          </w:p>
        </w:tc>
      </w:tr>
    </w:tbl>
    <w:p w:rsidR="00443649" w:rsidRDefault="00443649">
      <w:pPr>
        <w:widowControl/>
        <w:spacing w:line="240" w:lineRule="exact"/>
        <w:jc w:val="center"/>
        <w:rPr>
          <w:rFonts w:ascii="仿宋" w:eastAsia="仿宋" w:hAnsi="仿宋" w:cs="宋体"/>
          <w:b/>
          <w:bCs/>
          <w:kern w:val="0"/>
          <w:sz w:val="10"/>
          <w:szCs w:val="10"/>
        </w:rPr>
      </w:pPr>
    </w:p>
    <w:p w:rsidR="00443649" w:rsidRDefault="00443649">
      <w:pPr>
        <w:widowControl/>
        <w:spacing w:line="240" w:lineRule="exact"/>
        <w:jc w:val="center"/>
        <w:rPr>
          <w:rFonts w:ascii="仿宋" w:eastAsia="仿宋" w:hAnsi="仿宋" w:cs="宋体"/>
          <w:b/>
          <w:bCs/>
          <w:kern w:val="0"/>
          <w:sz w:val="18"/>
          <w:szCs w:val="18"/>
        </w:rPr>
      </w:pPr>
    </w:p>
    <w:p w:rsidR="005673F8" w:rsidRDefault="005673F8">
      <w:pPr>
        <w:spacing w:line="500" w:lineRule="exact"/>
        <w:jc w:val="center"/>
        <w:rPr>
          <w:rFonts w:ascii="仿宋" w:eastAsia="仿宋" w:hAnsi="仿宋" w:cs="宋体"/>
          <w:b/>
          <w:bCs/>
          <w:kern w:val="0"/>
          <w:sz w:val="18"/>
          <w:szCs w:val="18"/>
        </w:rPr>
      </w:pPr>
    </w:p>
    <w:p w:rsidR="005673F8" w:rsidRDefault="005673F8">
      <w:pPr>
        <w:spacing w:line="500" w:lineRule="exact"/>
        <w:jc w:val="center"/>
        <w:rPr>
          <w:rFonts w:ascii="仿宋" w:eastAsia="仿宋" w:hAnsi="仿宋" w:cs="宋体"/>
          <w:b/>
          <w:bCs/>
          <w:kern w:val="0"/>
          <w:sz w:val="18"/>
          <w:szCs w:val="18"/>
        </w:rPr>
      </w:pPr>
    </w:p>
    <w:p w:rsidR="005673F8" w:rsidRDefault="005673F8">
      <w:pPr>
        <w:spacing w:line="500" w:lineRule="exact"/>
        <w:jc w:val="center"/>
        <w:rPr>
          <w:rFonts w:ascii="仿宋" w:eastAsia="仿宋" w:hAnsi="仿宋" w:cs="宋体"/>
          <w:b/>
          <w:bCs/>
          <w:kern w:val="0"/>
          <w:sz w:val="18"/>
          <w:szCs w:val="18"/>
        </w:rPr>
      </w:pPr>
    </w:p>
    <w:p w:rsidR="005673F8" w:rsidRDefault="005673F8">
      <w:pPr>
        <w:spacing w:line="500" w:lineRule="exact"/>
        <w:jc w:val="center"/>
        <w:rPr>
          <w:rFonts w:ascii="仿宋" w:eastAsia="仿宋" w:hAnsi="仿宋" w:cs="宋体"/>
          <w:b/>
          <w:bCs/>
          <w:kern w:val="0"/>
          <w:sz w:val="18"/>
          <w:szCs w:val="18"/>
        </w:rPr>
      </w:pPr>
    </w:p>
    <w:p w:rsidR="005673F8" w:rsidRDefault="005673F8">
      <w:pPr>
        <w:spacing w:line="500" w:lineRule="exact"/>
        <w:jc w:val="center"/>
        <w:rPr>
          <w:rFonts w:ascii="仿宋" w:eastAsia="仿宋" w:hAnsi="仿宋" w:cs="宋体"/>
          <w:b/>
          <w:bCs/>
          <w:kern w:val="0"/>
          <w:sz w:val="18"/>
          <w:szCs w:val="18"/>
        </w:rPr>
      </w:pPr>
    </w:p>
    <w:p w:rsidR="005673F8" w:rsidRDefault="005673F8">
      <w:pPr>
        <w:spacing w:line="500" w:lineRule="exact"/>
        <w:jc w:val="center"/>
        <w:rPr>
          <w:rFonts w:ascii="仿宋" w:eastAsia="仿宋" w:hAnsi="仿宋"/>
          <w:sz w:val="16"/>
          <w:szCs w:val="32"/>
        </w:rPr>
      </w:pPr>
    </w:p>
    <w:p w:rsidR="00443649" w:rsidRDefault="00443649">
      <w:pPr>
        <w:spacing w:line="500" w:lineRule="exact"/>
        <w:jc w:val="center"/>
        <w:rPr>
          <w:rFonts w:ascii="仿宋" w:eastAsia="仿宋" w:hAnsi="仿宋"/>
          <w:sz w:val="16"/>
          <w:szCs w:val="32"/>
        </w:rPr>
      </w:pPr>
    </w:p>
    <w:p w:rsidR="00443649" w:rsidRDefault="003A5AD1">
      <w:pPr>
        <w:widowControl/>
        <w:spacing w:line="400" w:lineRule="exact"/>
        <w:jc w:val="center"/>
        <w:outlineLvl w:val="0"/>
        <w:rPr>
          <w:rFonts w:ascii="仿宋" w:eastAsia="仿宋" w:hAnsi="仿宋" w:cs="Arial"/>
          <w:b/>
          <w:color w:val="000000"/>
          <w:kern w:val="0"/>
          <w:sz w:val="24"/>
          <w:szCs w:val="24"/>
        </w:rPr>
      </w:pPr>
      <w:bookmarkStart w:id="4" w:name="_Toc428793266"/>
      <w:bookmarkStart w:id="5" w:name="_Toc428795237"/>
      <w:r>
        <w:rPr>
          <w:rFonts w:ascii="仿宋" w:eastAsia="仿宋" w:hAnsi="仿宋" w:cs="Arial" w:hint="eastAsia"/>
          <w:b/>
          <w:color w:val="000000"/>
          <w:kern w:val="0"/>
          <w:sz w:val="24"/>
          <w:szCs w:val="24"/>
        </w:rPr>
        <w:lastRenderedPageBreak/>
        <w:t>三、开</w:t>
      </w:r>
      <w:r w:rsidR="005673F8">
        <w:rPr>
          <w:rFonts w:ascii="仿宋" w:eastAsia="仿宋" w:hAnsi="仿宋" w:cs="Arial" w:hint="eastAsia"/>
          <w:b/>
          <w:color w:val="000000"/>
          <w:kern w:val="0"/>
          <w:sz w:val="24"/>
          <w:szCs w:val="24"/>
        </w:rPr>
        <w:t>馆</w:t>
      </w:r>
      <w:r>
        <w:rPr>
          <w:rFonts w:ascii="仿宋" w:eastAsia="仿宋" w:hAnsi="仿宋" w:cs="Arial" w:hint="eastAsia"/>
          <w:b/>
          <w:color w:val="000000"/>
          <w:kern w:val="0"/>
          <w:sz w:val="24"/>
          <w:szCs w:val="24"/>
        </w:rPr>
        <w:t>时间</w:t>
      </w:r>
      <w:bookmarkEnd w:id="4"/>
      <w:bookmarkEnd w:id="5"/>
    </w:p>
    <w:p w:rsidR="00443649" w:rsidRDefault="003A5AD1">
      <w:pPr>
        <w:spacing w:line="500" w:lineRule="exact"/>
        <w:jc w:val="center"/>
        <w:rPr>
          <w:rFonts w:ascii="仿宋" w:eastAsia="仿宋" w:hAnsi="仿宋"/>
          <w:sz w:val="18"/>
          <w:szCs w:val="18"/>
        </w:rPr>
      </w:pPr>
      <w:r>
        <w:rPr>
          <w:rFonts w:ascii="仿宋" w:eastAsia="仿宋" w:hAnsi="仿宋" w:hint="eastAsia"/>
          <w:sz w:val="18"/>
          <w:szCs w:val="18"/>
        </w:rPr>
        <w:t>周一到周五：</w:t>
      </w:r>
      <w:r>
        <w:rPr>
          <w:rFonts w:ascii="仿宋" w:eastAsia="仿宋" w:hAnsi="仿宋"/>
          <w:sz w:val="18"/>
          <w:szCs w:val="18"/>
        </w:rPr>
        <w:tab/>
        <w:t>08</w:t>
      </w:r>
      <w:r>
        <w:rPr>
          <w:rFonts w:ascii="仿宋" w:eastAsia="仿宋" w:hAnsi="仿宋" w:hint="eastAsia"/>
          <w:sz w:val="18"/>
          <w:szCs w:val="18"/>
        </w:rPr>
        <w:t>：</w:t>
      </w:r>
      <w:r>
        <w:rPr>
          <w:rFonts w:ascii="仿宋" w:eastAsia="仿宋" w:hAnsi="仿宋"/>
          <w:sz w:val="18"/>
          <w:szCs w:val="18"/>
        </w:rPr>
        <w:t>00——21</w:t>
      </w:r>
      <w:r>
        <w:rPr>
          <w:rFonts w:ascii="仿宋" w:eastAsia="仿宋" w:hAnsi="仿宋" w:hint="eastAsia"/>
          <w:sz w:val="18"/>
          <w:szCs w:val="18"/>
        </w:rPr>
        <w:t>：</w:t>
      </w:r>
      <w:r>
        <w:rPr>
          <w:rFonts w:ascii="仿宋" w:eastAsia="仿宋" w:hAnsi="仿宋"/>
          <w:sz w:val="18"/>
          <w:szCs w:val="18"/>
        </w:rPr>
        <w:t>30</w:t>
      </w:r>
    </w:p>
    <w:p w:rsidR="00443649" w:rsidRDefault="003A5AD1">
      <w:pPr>
        <w:spacing w:line="500" w:lineRule="exact"/>
        <w:jc w:val="center"/>
        <w:rPr>
          <w:rFonts w:ascii="仿宋" w:eastAsia="仿宋" w:hAnsi="仿宋"/>
          <w:sz w:val="18"/>
          <w:szCs w:val="18"/>
        </w:rPr>
      </w:pPr>
      <w:r>
        <w:rPr>
          <w:rFonts w:ascii="仿宋" w:eastAsia="仿宋" w:hAnsi="仿宋" w:hint="eastAsia"/>
          <w:sz w:val="18"/>
          <w:szCs w:val="18"/>
        </w:rPr>
        <w:t>周六、周日：</w:t>
      </w:r>
      <w:r>
        <w:rPr>
          <w:rFonts w:ascii="仿宋" w:eastAsia="仿宋" w:hAnsi="仿宋"/>
          <w:sz w:val="18"/>
          <w:szCs w:val="18"/>
        </w:rPr>
        <w:tab/>
        <w:t>09</w:t>
      </w:r>
      <w:r>
        <w:rPr>
          <w:rFonts w:ascii="仿宋" w:eastAsia="仿宋" w:hAnsi="仿宋" w:hint="eastAsia"/>
          <w:sz w:val="18"/>
          <w:szCs w:val="18"/>
        </w:rPr>
        <w:t>：</w:t>
      </w:r>
      <w:r>
        <w:rPr>
          <w:rFonts w:ascii="仿宋" w:eastAsia="仿宋" w:hAnsi="仿宋"/>
          <w:sz w:val="18"/>
          <w:szCs w:val="18"/>
        </w:rPr>
        <w:t>00——12</w:t>
      </w:r>
      <w:r>
        <w:rPr>
          <w:rFonts w:ascii="仿宋" w:eastAsia="仿宋" w:hAnsi="仿宋" w:hint="eastAsia"/>
          <w:sz w:val="18"/>
          <w:szCs w:val="18"/>
        </w:rPr>
        <w:t>：</w:t>
      </w:r>
      <w:r>
        <w:rPr>
          <w:rFonts w:ascii="仿宋" w:eastAsia="仿宋" w:hAnsi="仿宋"/>
          <w:sz w:val="18"/>
          <w:szCs w:val="18"/>
        </w:rPr>
        <w:t>00</w:t>
      </w:r>
    </w:p>
    <w:p w:rsidR="00443649" w:rsidRDefault="003A5AD1">
      <w:pPr>
        <w:spacing w:line="500" w:lineRule="exact"/>
        <w:jc w:val="center"/>
        <w:rPr>
          <w:rFonts w:ascii="仿宋" w:eastAsia="仿宋" w:hAnsi="仿宋"/>
          <w:sz w:val="18"/>
          <w:szCs w:val="18"/>
        </w:rPr>
      </w:pPr>
      <w:r>
        <w:rPr>
          <w:rFonts w:ascii="仿宋" w:eastAsia="仿宋" w:hAnsi="仿宋"/>
          <w:sz w:val="18"/>
          <w:szCs w:val="18"/>
        </w:rPr>
        <w:tab/>
        <w:t xml:space="preserve">         12</w:t>
      </w:r>
      <w:r>
        <w:rPr>
          <w:rFonts w:ascii="仿宋" w:eastAsia="仿宋" w:hAnsi="仿宋" w:hint="eastAsia"/>
          <w:sz w:val="18"/>
          <w:szCs w:val="18"/>
        </w:rPr>
        <w:t>：</w:t>
      </w:r>
      <w:r>
        <w:rPr>
          <w:rFonts w:ascii="仿宋" w:eastAsia="仿宋" w:hAnsi="仿宋"/>
          <w:sz w:val="18"/>
          <w:szCs w:val="18"/>
        </w:rPr>
        <w:t>30——</w:t>
      </w:r>
      <w:r w:rsidR="005E05B0">
        <w:rPr>
          <w:rFonts w:ascii="仿宋" w:eastAsia="仿宋" w:hAnsi="仿宋"/>
          <w:sz w:val="18"/>
          <w:szCs w:val="18"/>
        </w:rPr>
        <w:t>21</w:t>
      </w:r>
      <w:r w:rsidR="005E05B0">
        <w:rPr>
          <w:rFonts w:ascii="仿宋" w:eastAsia="仿宋" w:hAnsi="仿宋" w:hint="eastAsia"/>
          <w:sz w:val="18"/>
          <w:szCs w:val="18"/>
        </w:rPr>
        <w:t>：</w:t>
      </w:r>
      <w:r w:rsidR="005E05B0">
        <w:rPr>
          <w:rFonts w:ascii="仿宋" w:eastAsia="仿宋" w:hAnsi="仿宋"/>
          <w:sz w:val="18"/>
          <w:szCs w:val="18"/>
        </w:rPr>
        <w:t>30</w:t>
      </w:r>
    </w:p>
    <w:p w:rsidR="00443649" w:rsidRDefault="003A5AD1">
      <w:pPr>
        <w:spacing w:line="500" w:lineRule="exact"/>
        <w:jc w:val="center"/>
        <w:rPr>
          <w:rFonts w:ascii="仿宋" w:eastAsia="仿宋" w:hAnsi="仿宋"/>
          <w:sz w:val="18"/>
          <w:szCs w:val="18"/>
        </w:rPr>
      </w:pPr>
      <w:r>
        <w:rPr>
          <w:rFonts w:ascii="仿宋" w:eastAsia="仿宋" w:hAnsi="仿宋"/>
          <w:sz w:val="18"/>
          <w:szCs w:val="18"/>
        </w:rPr>
        <w:tab/>
        <w:t xml:space="preserve">         </w:t>
      </w:r>
    </w:p>
    <w:p w:rsidR="00443649" w:rsidRDefault="00443649">
      <w:pPr>
        <w:spacing w:line="500" w:lineRule="exact"/>
        <w:jc w:val="center"/>
        <w:rPr>
          <w:rFonts w:ascii="仿宋" w:eastAsia="仿宋" w:hAnsi="仿宋"/>
          <w:sz w:val="18"/>
          <w:szCs w:val="18"/>
        </w:rPr>
      </w:pPr>
    </w:p>
    <w:p w:rsidR="005673F8" w:rsidRDefault="005673F8">
      <w:pPr>
        <w:spacing w:line="500" w:lineRule="exact"/>
        <w:jc w:val="center"/>
        <w:rPr>
          <w:rFonts w:ascii="仿宋" w:eastAsia="仿宋" w:hAnsi="仿宋"/>
          <w:sz w:val="18"/>
          <w:szCs w:val="18"/>
        </w:rPr>
      </w:pPr>
    </w:p>
    <w:p w:rsidR="005673F8" w:rsidRDefault="005673F8">
      <w:pPr>
        <w:spacing w:line="500" w:lineRule="exact"/>
        <w:jc w:val="center"/>
        <w:rPr>
          <w:rFonts w:ascii="仿宋" w:eastAsia="仿宋" w:hAnsi="仿宋"/>
          <w:sz w:val="18"/>
          <w:szCs w:val="18"/>
        </w:rPr>
      </w:pPr>
    </w:p>
    <w:p w:rsidR="005673F8" w:rsidRDefault="005673F8">
      <w:pPr>
        <w:spacing w:line="500" w:lineRule="exact"/>
        <w:jc w:val="center"/>
        <w:rPr>
          <w:rFonts w:ascii="仿宋" w:eastAsia="仿宋" w:hAnsi="仿宋"/>
          <w:sz w:val="18"/>
          <w:szCs w:val="18"/>
        </w:rPr>
      </w:pPr>
    </w:p>
    <w:p w:rsidR="005673F8" w:rsidRDefault="005673F8">
      <w:pPr>
        <w:spacing w:line="500" w:lineRule="exact"/>
        <w:jc w:val="center"/>
        <w:rPr>
          <w:rFonts w:ascii="仿宋" w:eastAsia="仿宋" w:hAnsi="仿宋"/>
          <w:sz w:val="18"/>
          <w:szCs w:val="18"/>
        </w:rPr>
      </w:pPr>
    </w:p>
    <w:p w:rsidR="005673F8" w:rsidRDefault="005673F8">
      <w:pPr>
        <w:spacing w:line="500" w:lineRule="exact"/>
        <w:jc w:val="center"/>
        <w:rPr>
          <w:rFonts w:ascii="仿宋" w:eastAsia="仿宋" w:hAnsi="仿宋"/>
          <w:sz w:val="18"/>
          <w:szCs w:val="18"/>
        </w:rPr>
      </w:pPr>
    </w:p>
    <w:p w:rsidR="005673F8" w:rsidRDefault="005673F8">
      <w:pPr>
        <w:spacing w:line="500" w:lineRule="exact"/>
        <w:jc w:val="center"/>
        <w:rPr>
          <w:rFonts w:ascii="仿宋" w:eastAsia="仿宋" w:hAnsi="仿宋"/>
          <w:sz w:val="18"/>
          <w:szCs w:val="18"/>
        </w:rPr>
      </w:pPr>
    </w:p>
    <w:p w:rsidR="005673F8" w:rsidRDefault="005673F8">
      <w:pPr>
        <w:spacing w:line="500" w:lineRule="exact"/>
        <w:jc w:val="center"/>
        <w:rPr>
          <w:rFonts w:ascii="仿宋" w:eastAsia="仿宋" w:hAnsi="仿宋"/>
          <w:sz w:val="18"/>
          <w:szCs w:val="18"/>
        </w:rPr>
      </w:pPr>
    </w:p>
    <w:p w:rsidR="005673F8" w:rsidRDefault="005673F8">
      <w:pPr>
        <w:spacing w:line="500" w:lineRule="exact"/>
        <w:jc w:val="center"/>
        <w:rPr>
          <w:rFonts w:ascii="仿宋" w:eastAsia="仿宋" w:hAnsi="仿宋"/>
          <w:sz w:val="18"/>
          <w:szCs w:val="18"/>
        </w:rPr>
      </w:pPr>
    </w:p>
    <w:p w:rsidR="005673F8" w:rsidRDefault="005673F8">
      <w:pPr>
        <w:spacing w:line="500" w:lineRule="exact"/>
        <w:jc w:val="center"/>
        <w:rPr>
          <w:rFonts w:ascii="仿宋" w:eastAsia="仿宋" w:hAnsi="仿宋"/>
          <w:sz w:val="18"/>
          <w:szCs w:val="18"/>
        </w:rPr>
      </w:pPr>
    </w:p>
    <w:p w:rsidR="005673F8" w:rsidRDefault="005673F8">
      <w:pPr>
        <w:spacing w:line="500" w:lineRule="exact"/>
        <w:jc w:val="center"/>
        <w:rPr>
          <w:rFonts w:ascii="仿宋" w:eastAsia="仿宋" w:hAnsi="仿宋"/>
          <w:sz w:val="18"/>
          <w:szCs w:val="18"/>
        </w:rPr>
      </w:pPr>
    </w:p>
    <w:p w:rsidR="00443649" w:rsidRDefault="003A5AD1">
      <w:pPr>
        <w:widowControl/>
        <w:spacing w:line="400" w:lineRule="exact"/>
        <w:jc w:val="center"/>
        <w:outlineLvl w:val="0"/>
        <w:rPr>
          <w:rFonts w:ascii="仿宋" w:eastAsia="仿宋" w:hAnsi="仿宋" w:cs="Arial"/>
          <w:b/>
          <w:color w:val="000000"/>
          <w:kern w:val="0"/>
          <w:sz w:val="24"/>
          <w:szCs w:val="24"/>
        </w:rPr>
      </w:pPr>
      <w:bookmarkStart w:id="6" w:name="_Toc428793267"/>
      <w:bookmarkStart w:id="7" w:name="_Toc428795238"/>
      <w:r>
        <w:rPr>
          <w:rFonts w:ascii="仿宋" w:eastAsia="仿宋" w:hAnsi="仿宋" w:cs="Arial" w:hint="eastAsia"/>
          <w:b/>
          <w:color w:val="000000"/>
          <w:kern w:val="0"/>
          <w:sz w:val="24"/>
          <w:szCs w:val="24"/>
        </w:rPr>
        <w:lastRenderedPageBreak/>
        <w:t>四、读者服务</w:t>
      </w:r>
      <w:bookmarkEnd w:id="6"/>
      <w:bookmarkEnd w:id="7"/>
    </w:p>
    <w:p w:rsidR="00443649" w:rsidRDefault="003A5AD1">
      <w:pPr>
        <w:widowControl/>
        <w:spacing w:line="388"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t>（一）图书外借</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图书馆馆藏文献实行全开架、借阅一体化的管理模式。我校教职工、学生可凭校园卡到图书馆查询、阅览所需要的图书。</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图书馆藏按《中国图书馆分类法》（简称《中图法》）排列，图书的典藏地点、图书的相关信息可通过书目查询系统进行查询。</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▲附：代书板的使用方法</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为了避免书籍错架，方便读者根据索书号准确无误地找到自己想要的书籍，请读者正确使用代书板。</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具体使用方法如下：</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w:t>
      </w:r>
      <w:r>
        <w:rPr>
          <w:rFonts w:ascii="仿宋" w:eastAsia="仿宋" w:hAnsi="仿宋"/>
          <w:sz w:val="18"/>
          <w:szCs w:val="18"/>
        </w:rPr>
        <w:t>1</w:t>
      </w:r>
      <w:r>
        <w:rPr>
          <w:rFonts w:ascii="仿宋" w:eastAsia="仿宋" w:hAnsi="仿宋" w:hint="eastAsia"/>
          <w:sz w:val="18"/>
          <w:szCs w:val="18"/>
        </w:rPr>
        <w:t>）入库时，请主动在柜台处领取代书板一块。</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w:t>
      </w:r>
      <w:r>
        <w:rPr>
          <w:rFonts w:ascii="仿宋" w:eastAsia="仿宋" w:hAnsi="仿宋"/>
          <w:sz w:val="18"/>
          <w:szCs w:val="18"/>
        </w:rPr>
        <w:t>2</w:t>
      </w:r>
      <w:r>
        <w:rPr>
          <w:rFonts w:ascii="仿宋" w:eastAsia="仿宋" w:hAnsi="仿宋" w:hint="eastAsia"/>
          <w:sz w:val="18"/>
          <w:szCs w:val="18"/>
        </w:rPr>
        <w:t>）当您在书架上发现自己中意的书，想取下来翻阅时，请使用您的代书板来取代该书的位置。如需要借出此书，请随手取下代书板。如不需借此书，请把图书放回至代书板的位置，取下代书板。</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w:t>
      </w:r>
      <w:r>
        <w:rPr>
          <w:rFonts w:ascii="仿宋" w:eastAsia="仿宋" w:hAnsi="仿宋"/>
          <w:sz w:val="18"/>
          <w:szCs w:val="18"/>
        </w:rPr>
        <w:t>3</w:t>
      </w:r>
      <w:r>
        <w:rPr>
          <w:rFonts w:ascii="仿宋" w:eastAsia="仿宋" w:hAnsi="仿宋" w:hint="eastAsia"/>
          <w:sz w:val="18"/>
          <w:szCs w:val="18"/>
        </w:rPr>
        <w:t>）出库时，请把代书板归还至柜台。</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▲附：如果读者一次查阅的书籍较多，或无法确认某本图书在书架上的确切位置，请将这些书籍放到指定的书籍归还处，稍后由图书馆员上架。</w:t>
      </w:r>
    </w:p>
    <w:p w:rsidR="00443649" w:rsidRDefault="003A5AD1">
      <w:pPr>
        <w:widowControl/>
        <w:spacing w:line="388" w:lineRule="atLeast"/>
        <w:jc w:val="center"/>
        <w:rPr>
          <w:rFonts w:ascii="仿宋" w:eastAsia="仿宋" w:hAnsi="仿宋" w:cs="Arial"/>
          <w:b/>
          <w:kern w:val="0"/>
          <w:sz w:val="18"/>
          <w:szCs w:val="18"/>
        </w:rPr>
      </w:pPr>
      <w:r>
        <w:rPr>
          <w:rFonts w:ascii="仿宋" w:eastAsia="仿宋" w:hAnsi="仿宋" w:cs="Arial" w:hint="eastAsia"/>
          <w:b/>
          <w:kern w:val="0"/>
          <w:sz w:val="18"/>
          <w:szCs w:val="18"/>
        </w:rPr>
        <w:t>（二）期刊、报纸阅览</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读者凭证到现刊阅览室查阅各种期刊、报纸。读者须遵守阅览室规则，现刊阅览室的文献资料不外借。</w:t>
      </w:r>
    </w:p>
    <w:p w:rsidR="00443649" w:rsidRDefault="003A5AD1">
      <w:pPr>
        <w:widowControl/>
        <w:spacing w:line="388"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lastRenderedPageBreak/>
        <w:t>（三）参考咨询</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为了更好地服务于学校各学科，尤其是为了更好地倾听各院系教学和科研人员的意见和建议，图书馆对应二级学院确立“学科联系人”，负责及时地向相关院系通告图书馆的新服务和新资源，并提供相关培训，积极了解广大教师对文献信息资源的需求和对图书馆各项服务的意见，为图书馆的资源建设与服务提供依据。</w:t>
      </w:r>
    </w:p>
    <w:p w:rsidR="00443649" w:rsidRDefault="003A5AD1">
      <w:pPr>
        <w:widowControl/>
        <w:spacing w:line="388"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t>（四）信息检索</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图书馆员根据读者的要求，借助于手工和计算机两种检索手段，从印刷型、互联网上的各种类型检索工具中查找读者所需要的情报信息。</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读者可登陆网址</w:t>
      </w:r>
      <w:r>
        <w:rPr>
          <w:rFonts w:ascii="仿宋" w:eastAsia="仿宋" w:hAnsi="仿宋"/>
          <w:sz w:val="18"/>
          <w:szCs w:val="18"/>
        </w:rPr>
        <w:t>:http://10.254.0.201:8080/opac/search.php</w:t>
      </w:r>
      <w:r>
        <w:rPr>
          <w:rFonts w:ascii="仿宋" w:eastAsia="仿宋" w:hAnsi="仿宋" w:hint="eastAsia"/>
          <w:sz w:val="18"/>
          <w:szCs w:val="18"/>
        </w:rPr>
        <w:t>进行图书检索。</w:t>
      </w:r>
    </w:p>
    <w:p w:rsidR="00443649" w:rsidRDefault="003A5AD1">
      <w:pPr>
        <w:widowControl/>
        <w:spacing w:line="388"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t>（五）宣传辅导</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图书馆通过宣传橱窗、设立新书架，开展新书报导工作。以简报的形式，进行新书宣传</w:t>
      </w:r>
      <w:r w:rsidR="00264775">
        <w:rPr>
          <w:rFonts w:ascii="仿宋" w:eastAsia="仿宋" w:hAnsi="仿宋" w:hint="eastAsia"/>
          <w:sz w:val="18"/>
          <w:szCs w:val="18"/>
        </w:rPr>
        <w:t>。</w:t>
      </w:r>
      <w:r>
        <w:rPr>
          <w:rFonts w:ascii="仿宋" w:eastAsia="仿宋" w:hAnsi="仿宋" w:hint="eastAsia"/>
          <w:sz w:val="18"/>
          <w:szCs w:val="18"/>
        </w:rPr>
        <w:t>通过LED显示屏为读者提供入馆须知、馆藏利用指南、培训信息、最新通知及公告等信息。</w:t>
      </w:r>
    </w:p>
    <w:p w:rsidR="00443649" w:rsidRDefault="003A5AD1">
      <w:pPr>
        <w:widowControl/>
        <w:spacing w:line="388"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t>（六）用户教育与培训</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图书馆开设新生入馆教育课程，帮助学生掌握“信息检索与利用”的基本方法与技能。针对图书馆的新增资源与深</w:t>
      </w:r>
      <w:bookmarkStart w:id="8" w:name="_GoBack"/>
      <w:bookmarkEnd w:id="8"/>
      <w:r>
        <w:rPr>
          <w:rFonts w:ascii="仿宋" w:eastAsia="仿宋" w:hAnsi="仿宋" w:hint="eastAsia"/>
          <w:sz w:val="18"/>
          <w:szCs w:val="18"/>
        </w:rPr>
        <w:t>层服务，图书馆面对不同层次的读者开设各类专题讲座、报告会，提升读者的阅读能力和信息素养。</w:t>
      </w:r>
    </w:p>
    <w:p w:rsidR="00443649" w:rsidRDefault="00443649">
      <w:pPr>
        <w:spacing w:line="400" w:lineRule="exact"/>
        <w:ind w:firstLineChars="200" w:firstLine="360"/>
        <w:jc w:val="left"/>
        <w:rPr>
          <w:rFonts w:ascii="仿宋" w:eastAsia="仿宋" w:hAnsi="仿宋"/>
          <w:sz w:val="18"/>
          <w:szCs w:val="18"/>
        </w:rPr>
      </w:pPr>
    </w:p>
    <w:p w:rsidR="00443649" w:rsidRDefault="003A5AD1">
      <w:pPr>
        <w:widowControl/>
        <w:spacing w:line="388"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lastRenderedPageBreak/>
        <w:t>（七）网上预约</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读者在登录“我的图书馆”（输入用户名和密码</w:t>
      </w:r>
      <w:r>
        <w:rPr>
          <w:rFonts w:ascii="仿宋" w:eastAsia="仿宋" w:hAnsi="仿宋"/>
          <w:sz w:val="18"/>
          <w:szCs w:val="18"/>
        </w:rPr>
        <w:t>——2012</w:t>
      </w:r>
      <w:r>
        <w:rPr>
          <w:rFonts w:ascii="仿宋" w:eastAsia="仿宋" w:hAnsi="仿宋" w:hint="eastAsia"/>
          <w:sz w:val="18"/>
          <w:szCs w:val="18"/>
        </w:rPr>
        <w:t>级、</w:t>
      </w:r>
      <w:r>
        <w:rPr>
          <w:rFonts w:ascii="仿宋" w:eastAsia="仿宋" w:hAnsi="仿宋"/>
          <w:sz w:val="18"/>
          <w:szCs w:val="18"/>
        </w:rPr>
        <w:t>2013</w:t>
      </w:r>
      <w:r>
        <w:rPr>
          <w:rFonts w:ascii="仿宋" w:eastAsia="仿宋" w:hAnsi="仿宋" w:hint="eastAsia"/>
          <w:sz w:val="18"/>
          <w:szCs w:val="18"/>
        </w:rPr>
        <w:t>级学生用户名为一卡通号码，初始密码为</w:t>
      </w:r>
      <w:r>
        <w:rPr>
          <w:rFonts w:ascii="仿宋" w:eastAsia="仿宋" w:hAnsi="仿宋"/>
          <w:sz w:val="18"/>
          <w:szCs w:val="18"/>
        </w:rPr>
        <w:t>666666</w:t>
      </w:r>
      <w:r>
        <w:rPr>
          <w:rFonts w:ascii="仿宋" w:eastAsia="仿宋" w:hAnsi="仿宋" w:hint="eastAsia"/>
          <w:sz w:val="18"/>
          <w:szCs w:val="18"/>
        </w:rPr>
        <w:t>；</w:t>
      </w:r>
      <w:r>
        <w:rPr>
          <w:rFonts w:ascii="仿宋" w:eastAsia="仿宋" w:hAnsi="仿宋"/>
          <w:sz w:val="18"/>
          <w:szCs w:val="18"/>
        </w:rPr>
        <w:t>2014</w:t>
      </w:r>
      <w:r>
        <w:rPr>
          <w:rFonts w:ascii="仿宋" w:eastAsia="仿宋" w:hAnsi="仿宋" w:hint="eastAsia"/>
          <w:sz w:val="18"/>
          <w:szCs w:val="18"/>
        </w:rPr>
        <w:t>级学生的用户名和密码相同，均为一卡通号码，具体事宜可到流通部门咨询）之后进行书目检索，如果结果显示该图书已全部借出，“读者预约”的字样会自动出现，点击进入后再点击“执行预约”即可。此后，读者可再次登陆“我的图书馆”查询该书是否已经返还图书馆。</w:t>
      </w:r>
    </w:p>
    <w:p w:rsidR="00443649" w:rsidRDefault="003A5AD1">
      <w:pPr>
        <w:widowControl/>
        <w:spacing w:line="388"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t>（八）网上续借</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读者在登录“我的图书馆”（输入用户名和密码</w:t>
      </w:r>
      <w:r>
        <w:rPr>
          <w:rFonts w:ascii="仿宋" w:eastAsia="仿宋" w:hAnsi="仿宋"/>
          <w:sz w:val="18"/>
          <w:szCs w:val="18"/>
        </w:rPr>
        <w:t>——2012</w:t>
      </w:r>
      <w:r>
        <w:rPr>
          <w:rFonts w:ascii="仿宋" w:eastAsia="仿宋" w:hAnsi="仿宋" w:hint="eastAsia"/>
          <w:sz w:val="18"/>
          <w:szCs w:val="18"/>
        </w:rPr>
        <w:t>级、</w:t>
      </w:r>
      <w:r>
        <w:rPr>
          <w:rFonts w:ascii="仿宋" w:eastAsia="仿宋" w:hAnsi="仿宋"/>
          <w:sz w:val="18"/>
          <w:szCs w:val="18"/>
        </w:rPr>
        <w:t>2013</w:t>
      </w:r>
      <w:r>
        <w:rPr>
          <w:rFonts w:ascii="仿宋" w:eastAsia="仿宋" w:hAnsi="仿宋" w:hint="eastAsia"/>
          <w:sz w:val="18"/>
          <w:szCs w:val="18"/>
        </w:rPr>
        <w:t>级学生用户名为一卡通号码，初始密码为</w:t>
      </w:r>
      <w:r>
        <w:rPr>
          <w:rFonts w:ascii="仿宋" w:eastAsia="仿宋" w:hAnsi="仿宋"/>
          <w:sz w:val="18"/>
          <w:szCs w:val="18"/>
        </w:rPr>
        <w:t>666666</w:t>
      </w:r>
      <w:r>
        <w:rPr>
          <w:rFonts w:ascii="仿宋" w:eastAsia="仿宋" w:hAnsi="仿宋" w:hint="eastAsia"/>
          <w:sz w:val="18"/>
          <w:szCs w:val="18"/>
        </w:rPr>
        <w:t>；</w:t>
      </w:r>
      <w:r>
        <w:rPr>
          <w:rFonts w:ascii="仿宋" w:eastAsia="仿宋" w:hAnsi="仿宋"/>
          <w:sz w:val="18"/>
          <w:szCs w:val="18"/>
        </w:rPr>
        <w:t>2014</w:t>
      </w:r>
      <w:r>
        <w:rPr>
          <w:rFonts w:ascii="仿宋" w:eastAsia="仿宋" w:hAnsi="仿宋" w:hint="eastAsia"/>
          <w:sz w:val="18"/>
          <w:szCs w:val="18"/>
        </w:rPr>
        <w:t>级学生的用户名和密码相同，均为一卡通号码，具体事宜可到流通部门咨询）之后，点击“书刊借阅”，出现该读者已经借出的图书，在距应还日期前几日可进行网上续借。</w:t>
      </w:r>
    </w:p>
    <w:p w:rsidR="00443649" w:rsidRDefault="003A5AD1">
      <w:pPr>
        <w:widowControl/>
        <w:spacing w:line="388"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t>（九）读者荐书</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读者在登录“我的图书馆”（输入用户名和密码</w:t>
      </w:r>
      <w:r>
        <w:rPr>
          <w:rFonts w:ascii="仿宋" w:eastAsia="仿宋" w:hAnsi="仿宋"/>
          <w:sz w:val="18"/>
          <w:szCs w:val="18"/>
        </w:rPr>
        <w:t>——2012</w:t>
      </w:r>
      <w:r>
        <w:rPr>
          <w:rFonts w:ascii="仿宋" w:eastAsia="仿宋" w:hAnsi="仿宋" w:hint="eastAsia"/>
          <w:sz w:val="18"/>
          <w:szCs w:val="18"/>
        </w:rPr>
        <w:t>级、</w:t>
      </w:r>
      <w:r>
        <w:rPr>
          <w:rFonts w:ascii="仿宋" w:eastAsia="仿宋" w:hAnsi="仿宋"/>
          <w:sz w:val="18"/>
          <w:szCs w:val="18"/>
        </w:rPr>
        <w:t>2013</w:t>
      </w:r>
      <w:r>
        <w:rPr>
          <w:rFonts w:ascii="仿宋" w:eastAsia="仿宋" w:hAnsi="仿宋" w:hint="eastAsia"/>
          <w:sz w:val="18"/>
          <w:szCs w:val="18"/>
        </w:rPr>
        <w:t>级学生用户名为一卡通号码，初始密码为</w:t>
      </w:r>
      <w:r>
        <w:rPr>
          <w:rFonts w:ascii="仿宋" w:eastAsia="仿宋" w:hAnsi="仿宋"/>
          <w:sz w:val="18"/>
          <w:szCs w:val="18"/>
        </w:rPr>
        <w:t>666666</w:t>
      </w:r>
      <w:r>
        <w:rPr>
          <w:rFonts w:ascii="仿宋" w:eastAsia="仿宋" w:hAnsi="仿宋" w:hint="eastAsia"/>
          <w:sz w:val="18"/>
          <w:szCs w:val="18"/>
        </w:rPr>
        <w:t>；</w:t>
      </w:r>
      <w:r>
        <w:rPr>
          <w:rFonts w:ascii="仿宋" w:eastAsia="仿宋" w:hAnsi="仿宋"/>
          <w:sz w:val="18"/>
          <w:szCs w:val="18"/>
        </w:rPr>
        <w:t>2014</w:t>
      </w:r>
      <w:r>
        <w:rPr>
          <w:rFonts w:ascii="仿宋" w:eastAsia="仿宋" w:hAnsi="仿宋" w:hint="eastAsia"/>
          <w:sz w:val="18"/>
          <w:szCs w:val="18"/>
        </w:rPr>
        <w:t>级学生的用户名和密码相同，均为一卡通号码，具体事宜可到流通部门咨询）之后，点击书目检索系统上的“读者荐购”栏目，点击“直接填写荐购单”或“我以前填写的荐购单”，填写您需要的图书或查询信息反馈（荐购图书时，题名、责任者、</w:t>
      </w:r>
      <w:r>
        <w:rPr>
          <w:rFonts w:ascii="仿宋" w:eastAsia="仿宋" w:hAnsi="仿宋"/>
          <w:sz w:val="18"/>
          <w:szCs w:val="18"/>
        </w:rPr>
        <w:t>ISBN</w:t>
      </w:r>
      <w:r>
        <w:rPr>
          <w:rFonts w:ascii="仿宋" w:eastAsia="仿宋" w:hAnsi="仿宋" w:hint="eastAsia"/>
          <w:sz w:val="18"/>
          <w:szCs w:val="18"/>
        </w:rPr>
        <w:t>号为必填项）。</w:t>
      </w:r>
    </w:p>
    <w:p w:rsidR="00443649" w:rsidRDefault="00443649">
      <w:pPr>
        <w:spacing w:line="400" w:lineRule="exact"/>
        <w:jc w:val="left"/>
        <w:rPr>
          <w:rFonts w:ascii="仿宋" w:eastAsia="仿宋" w:hAnsi="仿宋"/>
          <w:sz w:val="18"/>
          <w:szCs w:val="18"/>
        </w:rPr>
      </w:pPr>
    </w:p>
    <w:p w:rsidR="00443649" w:rsidRDefault="003A5AD1">
      <w:pPr>
        <w:widowControl/>
        <w:spacing w:line="400" w:lineRule="exact"/>
        <w:jc w:val="center"/>
        <w:outlineLvl w:val="0"/>
        <w:rPr>
          <w:rFonts w:ascii="仿宋" w:eastAsia="仿宋" w:hAnsi="仿宋" w:cs="Arial"/>
          <w:b/>
          <w:color w:val="000000"/>
          <w:kern w:val="0"/>
          <w:sz w:val="24"/>
          <w:szCs w:val="24"/>
        </w:rPr>
      </w:pPr>
      <w:bookmarkStart w:id="9" w:name="_Toc428793268"/>
      <w:bookmarkStart w:id="10" w:name="_Toc428795239"/>
      <w:r>
        <w:rPr>
          <w:rFonts w:ascii="仿宋" w:eastAsia="仿宋" w:hAnsi="仿宋" w:cs="Arial" w:hint="eastAsia"/>
          <w:b/>
          <w:color w:val="000000"/>
          <w:kern w:val="0"/>
          <w:sz w:val="24"/>
          <w:szCs w:val="24"/>
        </w:rPr>
        <w:lastRenderedPageBreak/>
        <w:t>五、文献排列规则</w:t>
      </w:r>
      <w:bookmarkEnd w:id="9"/>
      <w:bookmarkEnd w:id="10"/>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图书馆文献全部采用《中国图书馆图书分类法》类目体系排列，即每种图书按下列学科对应类号。在大类排定后，在每一个具体的类目下采取小号在前，大号在后的原则排列。具体如下：</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A </w:t>
      </w:r>
      <w:r>
        <w:rPr>
          <w:rFonts w:ascii="仿宋" w:eastAsia="仿宋" w:hAnsi="仿宋" w:hint="eastAsia"/>
          <w:sz w:val="18"/>
          <w:szCs w:val="18"/>
        </w:rPr>
        <w:t>马克思主义、列宁主义、毛泽东思想</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B </w:t>
      </w:r>
      <w:r>
        <w:rPr>
          <w:rFonts w:ascii="仿宋" w:eastAsia="仿宋" w:hAnsi="仿宋" w:hint="eastAsia"/>
          <w:sz w:val="18"/>
          <w:szCs w:val="18"/>
        </w:rPr>
        <w:t>哲学</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C </w:t>
      </w:r>
      <w:r>
        <w:rPr>
          <w:rFonts w:ascii="仿宋" w:eastAsia="仿宋" w:hAnsi="仿宋" w:hint="eastAsia"/>
          <w:sz w:val="18"/>
          <w:szCs w:val="18"/>
        </w:rPr>
        <w:t>社会科学总论</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D </w:t>
      </w:r>
      <w:r>
        <w:rPr>
          <w:rFonts w:ascii="仿宋" w:eastAsia="仿宋" w:hAnsi="仿宋" w:hint="eastAsia"/>
          <w:sz w:val="18"/>
          <w:szCs w:val="18"/>
        </w:rPr>
        <w:t>政治、法律</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E </w:t>
      </w:r>
      <w:r>
        <w:rPr>
          <w:rFonts w:ascii="仿宋" w:eastAsia="仿宋" w:hAnsi="仿宋" w:hint="eastAsia"/>
          <w:sz w:val="18"/>
          <w:szCs w:val="18"/>
        </w:rPr>
        <w:t>军事</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F </w:t>
      </w:r>
      <w:r>
        <w:rPr>
          <w:rFonts w:ascii="仿宋" w:eastAsia="仿宋" w:hAnsi="仿宋" w:hint="eastAsia"/>
          <w:sz w:val="18"/>
          <w:szCs w:val="18"/>
        </w:rPr>
        <w:t>经济</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G </w:t>
      </w:r>
      <w:r>
        <w:rPr>
          <w:rFonts w:ascii="仿宋" w:eastAsia="仿宋" w:hAnsi="仿宋" w:hint="eastAsia"/>
          <w:sz w:val="18"/>
          <w:szCs w:val="18"/>
        </w:rPr>
        <w:t>文化、科学、教育、体育</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H </w:t>
      </w:r>
      <w:r>
        <w:rPr>
          <w:rFonts w:ascii="仿宋" w:eastAsia="仿宋" w:hAnsi="仿宋" w:hint="eastAsia"/>
          <w:sz w:val="18"/>
          <w:szCs w:val="18"/>
        </w:rPr>
        <w:t>语言、文字</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I </w:t>
      </w:r>
      <w:r>
        <w:rPr>
          <w:rFonts w:ascii="仿宋" w:eastAsia="仿宋" w:hAnsi="仿宋" w:hint="eastAsia"/>
          <w:sz w:val="18"/>
          <w:szCs w:val="18"/>
        </w:rPr>
        <w:t>文学</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J </w:t>
      </w:r>
      <w:r>
        <w:rPr>
          <w:rFonts w:ascii="仿宋" w:eastAsia="仿宋" w:hAnsi="仿宋" w:hint="eastAsia"/>
          <w:sz w:val="18"/>
          <w:szCs w:val="18"/>
        </w:rPr>
        <w:t>艺术</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K </w:t>
      </w:r>
      <w:r>
        <w:rPr>
          <w:rFonts w:ascii="仿宋" w:eastAsia="仿宋" w:hAnsi="仿宋" w:hint="eastAsia"/>
          <w:sz w:val="18"/>
          <w:szCs w:val="18"/>
        </w:rPr>
        <w:t>历史、地理</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N </w:t>
      </w:r>
      <w:r>
        <w:rPr>
          <w:rFonts w:ascii="仿宋" w:eastAsia="仿宋" w:hAnsi="仿宋" w:hint="eastAsia"/>
          <w:sz w:val="18"/>
          <w:szCs w:val="18"/>
        </w:rPr>
        <w:t>自然科学总论</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O </w:t>
      </w:r>
      <w:r>
        <w:rPr>
          <w:rFonts w:ascii="仿宋" w:eastAsia="仿宋" w:hAnsi="仿宋" w:hint="eastAsia"/>
          <w:sz w:val="18"/>
          <w:szCs w:val="18"/>
        </w:rPr>
        <w:t>数理科学和化学</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P </w:t>
      </w:r>
      <w:r>
        <w:rPr>
          <w:rFonts w:ascii="仿宋" w:eastAsia="仿宋" w:hAnsi="仿宋" w:hint="eastAsia"/>
          <w:sz w:val="18"/>
          <w:szCs w:val="18"/>
        </w:rPr>
        <w:t>天文学、地球科学</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Q </w:t>
      </w:r>
      <w:r>
        <w:rPr>
          <w:rFonts w:ascii="仿宋" w:eastAsia="仿宋" w:hAnsi="仿宋" w:hint="eastAsia"/>
          <w:sz w:val="18"/>
          <w:szCs w:val="18"/>
        </w:rPr>
        <w:t>生物科学</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R </w:t>
      </w:r>
      <w:r>
        <w:rPr>
          <w:rFonts w:ascii="仿宋" w:eastAsia="仿宋" w:hAnsi="仿宋" w:hint="eastAsia"/>
          <w:sz w:val="18"/>
          <w:szCs w:val="18"/>
        </w:rPr>
        <w:t>医药、卫生</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lastRenderedPageBreak/>
        <w:t xml:space="preserve">S </w:t>
      </w:r>
      <w:r>
        <w:rPr>
          <w:rFonts w:ascii="仿宋" w:eastAsia="仿宋" w:hAnsi="仿宋" w:hint="eastAsia"/>
          <w:sz w:val="18"/>
          <w:szCs w:val="18"/>
        </w:rPr>
        <w:t>农业科学</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T </w:t>
      </w:r>
      <w:r>
        <w:rPr>
          <w:rFonts w:ascii="仿宋" w:eastAsia="仿宋" w:hAnsi="仿宋" w:hint="eastAsia"/>
          <w:sz w:val="18"/>
          <w:szCs w:val="18"/>
        </w:rPr>
        <w:t>工业技术</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 xml:space="preserve">U </w:t>
      </w:r>
      <w:r>
        <w:rPr>
          <w:rFonts w:ascii="仿宋" w:eastAsia="仿宋" w:hAnsi="仿宋" w:hint="eastAsia"/>
          <w:sz w:val="18"/>
          <w:szCs w:val="18"/>
        </w:rPr>
        <w:t>交通运输</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V</w:t>
      </w:r>
      <w:r>
        <w:rPr>
          <w:rFonts w:ascii="仿宋" w:eastAsia="仿宋" w:hAnsi="仿宋" w:hint="eastAsia"/>
          <w:sz w:val="18"/>
          <w:szCs w:val="18"/>
        </w:rPr>
        <w:t>航空、航天</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X</w:t>
      </w:r>
      <w:r>
        <w:rPr>
          <w:rFonts w:ascii="仿宋" w:eastAsia="仿宋" w:hAnsi="仿宋" w:hint="eastAsia"/>
          <w:sz w:val="18"/>
          <w:szCs w:val="18"/>
        </w:rPr>
        <w:t>环境科学</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Z</w:t>
      </w:r>
      <w:r>
        <w:rPr>
          <w:rFonts w:ascii="仿宋" w:eastAsia="仿宋" w:hAnsi="仿宋" w:hint="eastAsia"/>
          <w:sz w:val="18"/>
          <w:szCs w:val="18"/>
        </w:rPr>
        <w:t>综合性图书</w:t>
      </w:r>
    </w:p>
    <w:p w:rsidR="00443649" w:rsidRDefault="00443649">
      <w:pPr>
        <w:spacing w:line="500" w:lineRule="exact"/>
        <w:jc w:val="center"/>
        <w:rPr>
          <w:rFonts w:ascii="仿宋" w:eastAsia="仿宋" w:hAnsi="仿宋"/>
          <w:sz w:val="30"/>
          <w:szCs w:val="32"/>
        </w:rPr>
      </w:pPr>
    </w:p>
    <w:p w:rsidR="00443649" w:rsidRDefault="00443649">
      <w:pPr>
        <w:spacing w:line="500" w:lineRule="exact"/>
        <w:jc w:val="center"/>
        <w:rPr>
          <w:rFonts w:ascii="仿宋" w:eastAsia="仿宋" w:hAnsi="仿宋"/>
          <w:sz w:val="30"/>
          <w:szCs w:val="32"/>
        </w:rPr>
      </w:pPr>
    </w:p>
    <w:p w:rsidR="00443649" w:rsidRDefault="00443649">
      <w:pPr>
        <w:spacing w:line="500" w:lineRule="exact"/>
        <w:jc w:val="center"/>
        <w:rPr>
          <w:rFonts w:ascii="仿宋" w:eastAsia="仿宋" w:hAnsi="仿宋"/>
          <w:sz w:val="30"/>
          <w:szCs w:val="32"/>
        </w:rPr>
      </w:pPr>
    </w:p>
    <w:p w:rsidR="00443649" w:rsidRDefault="00443649">
      <w:pPr>
        <w:spacing w:line="500" w:lineRule="exact"/>
        <w:jc w:val="center"/>
        <w:rPr>
          <w:rFonts w:ascii="仿宋" w:eastAsia="仿宋" w:hAnsi="仿宋"/>
          <w:sz w:val="30"/>
          <w:szCs w:val="32"/>
        </w:rPr>
      </w:pPr>
    </w:p>
    <w:p w:rsidR="00443649" w:rsidRDefault="00443649">
      <w:pPr>
        <w:spacing w:line="500" w:lineRule="exact"/>
        <w:jc w:val="center"/>
        <w:rPr>
          <w:rFonts w:ascii="仿宋" w:eastAsia="仿宋" w:hAnsi="仿宋"/>
          <w:sz w:val="30"/>
          <w:szCs w:val="32"/>
        </w:rPr>
      </w:pPr>
    </w:p>
    <w:p w:rsidR="00443649" w:rsidRDefault="00443649">
      <w:pPr>
        <w:spacing w:line="500" w:lineRule="exact"/>
        <w:jc w:val="center"/>
        <w:rPr>
          <w:rFonts w:ascii="仿宋" w:eastAsia="仿宋" w:hAnsi="仿宋"/>
          <w:sz w:val="30"/>
          <w:szCs w:val="32"/>
        </w:rPr>
      </w:pPr>
    </w:p>
    <w:p w:rsidR="00443649" w:rsidRDefault="00443649">
      <w:pPr>
        <w:spacing w:line="500" w:lineRule="exact"/>
        <w:jc w:val="center"/>
        <w:rPr>
          <w:rFonts w:ascii="仿宋" w:eastAsia="仿宋" w:hAnsi="仿宋"/>
          <w:sz w:val="30"/>
          <w:szCs w:val="32"/>
        </w:rPr>
      </w:pPr>
    </w:p>
    <w:p w:rsidR="00443649" w:rsidRDefault="00443649">
      <w:pPr>
        <w:spacing w:line="500" w:lineRule="exact"/>
        <w:jc w:val="center"/>
        <w:rPr>
          <w:rFonts w:ascii="仿宋" w:eastAsia="仿宋" w:hAnsi="仿宋"/>
          <w:sz w:val="30"/>
          <w:szCs w:val="32"/>
        </w:rPr>
      </w:pPr>
    </w:p>
    <w:p w:rsidR="00443649" w:rsidRDefault="00443649">
      <w:pPr>
        <w:spacing w:line="500" w:lineRule="exact"/>
        <w:jc w:val="center"/>
        <w:rPr>
          <w:rFonts w:ascii="仿宋" w:eastAsia="仿宋" w:hAnsi="仿宋"/>
          <w:sz w:val="30"/>
          <w:szCs w:val="32"/>
        </w:rPr>
      </w:pPr>
    </w:p>
    <w:p w:rsidR="00443649" w:rsidRDefault="00443649">
      <w:pPr>
        <w:spacing w:line="500" w:lineRule="exact"/>
        <w:jc w:val="center"/>
        <w:rPr>
          <w:rFonts w:ascii="仿宋" w:eastAsia="仿宋" w:hAnsi="仿宋"/>
          <w:sz w:val="30"/>
          <w:szCs w:val="32"/>
        </w:rPr>
      </w:pPr>
    </w:p>
    <w:p w:rsidR="00443649" w:rsidRDefault="00443649">
      <w:pPr>
        <w:widowControl/>
        <w:spacing w:line="400" w:lineRule="atLeast"/>
        <w:jc w:val="center"/>
        <w:outlineLvl w:val="0"/>
        <w:rPr>
          <w:rFonts w:ascii="仿宋" w:eastAsia="仿宋" w:hAnsi="仿宋"/>
          <w:sz w:val="30"/>
          <w:szCs w:val="32"/>
        </w:rPr>
      </w:pPr>
      <w:bookmarkStart w:id="11" w:name="_Toc428793269"/>
      <w:bookmarkStart w:id="12" w:name="_Toc428795240"/>
    </w:p>
    <w:p w:rsidR="00443649" w:rsidRDefault="003A5AD1">
      <w:pPr>
        <w:widowControl/>
        <w:spacing w:line="400" w:lineRule="atLeast"/>
        <w:jc w:val="center"/>
        <w:outlineLvl w:val="0"/>
        <w:rPr>
          <w:rFonts w:ascii="仿宋" w:eastAsia="仿宋" w:hAnsi="仿宋" w:cs="Arial"/>
          <w:b/>
          <w:color w:val="000000"/>
          <w:kern w:val="0"/>
          <w:sz w:val="24"/>
          <w:szCs w:val="24"/>
        </w:rPr>
      </w:pPr>
      <w:r>
        <w:rPr>
          <w:rFonts w:ascii="仿宋" w:eastAsia="仿宋" w:hAnsi="仿宋" w:cs="Arial" w:hint="eastAsia"/>
          <w:b/>
          <w:color w:val="000000"/>
          <w:kern w:val="0"/>
          <w:sz w:val="24"/>
          <w:szCs w:val="24"/>
        </w:rPr>
        <w:lastRenderedPageBreak/>
        <w:t>六、规章制度</w:t>
      </w:r>
      <w:bookmarkEnd w:id="11"/>
      <w:bookmarkEnd w:id="12"/>
    </w:p>
    <w:p w:rsidR="00443649" w:rsidRDefault="003A5AD1">
      <w:pPr>
        <w:widowControl/>
        <w:spacing w:line="400"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t>（一）读者守则</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1.</w:t>
      </w:r>
      <w:r>
        <w:rPr>
          <w:rFonts w:ascii="仿宋" w:eastAsia="仿宋" w:hAnsi="仿宋" w:hint="eastAsia"/>
          <w:spacing w:val="-10"/>
          <w:sz w:val="18"/>
          <w:szCs w:val="18"/>
        </w:rPr>
        <w:t>本馆读者须凭本人借阅证进入阅览室和借阅处。</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2.</w:t>
      </w:r>
      <w:r>
        <w:rPr>
          <w:rFonts w:ascii="仿宋" w:eastAsia="仿宋" w:hAnsi="仿宋" w:hint="eastAsia"/>
          <w:spacing w:val="-10"/>
          <w:sz w:val="18"/>
          <w:szCs w:val="18"/>
        </w:rPr>
        <w:t>注意仪表，言谈举止文明大方；衣着整齐，谢绝穿拖鞋、背心者入馆。</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3.</w:t>
      </w:r>
      <w:r>
        <w:rPr>
          <w:rFonts w:ascii="仿宋" w:eastAsia="仿宋" w:hAnsi="仿宋" w:hint="eastAsia"/>
          <w:spacing w:val="-10"/>
          <w:sz w:val="18"/>
          <w:szCs w:val="18"/>
        </w:rPr>
        <w:t>保持和维护安静的学习环境，不在馆内喧哗、嬉闹、追逐、吵架、斗殴以及张贴广告或推销产品等；不在室内接打电话；入馆前须将手机等通讯工具设于静音状态。</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4.</w:t>
      </w:r>
      <w:r>
        <w:rPr>
          <w:rFonts w:ascii="仿宋" w:eastAsia="仿宋" w:hAnsi="仿宋" w:hint="eastAsia"/>
          <w:spacing w:val="-10"/>
          <w:sz w:val="18"/>
          <w:szCs w:val="18"/>
        </w:rPr>
        <w:t>爱护环境卫生，不在馆内吸烟，不随地吐痰，乱扔垃圾；严禁携带危险品入馆。</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5.</w:t>
      </w:r>
      <w:r>
        <w:rPr>
          <w:rFonts w:ascii="仿宋" w:eastAsia="仿宋" w:hAnsi="仿宋" w:hint="eastAsia"/>
          <w:spacing w:val="-10"/>
          <w:sz w:val="18"/>
          <w:szCs w:val="18"/>
        </w:rPr>
        <w:t>自觉爱护图书馆的公共设施和公共财物。不随意涂抹、刻画和损坏书刊。</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6.</w:t>
      </w:r>
      <w:r>
        <w:rPr>
          <w:rFonts w:ascii="仿宋" w:eastAsia="仿宋" w:hAnsi="仿宋" w:hint="eastAsia"/>
          <w:spacing w:val="-10"/>
          <w:sz w:val="18"/>
          <w:szCs w:val="18"/>
        </w:rPr>
        <w:t>礼貌待人，相互礼让，不用私人物品占据阅览坐席；随身携带的物品须存在存包处。</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7.</w:t>
      </w:r>
      <w:r>
        <w:rPr>
          <w:rFonts w:ascii="仿宋" w:eastAsia="仿宋" w:hAnsi="仿宋" w:hint="eastAsia"/>
          <w:spacing w:val="-10"/>
          <w:sz w:val="18"/>
          <w:szCs w:val="18"/>
        </w:rPr>
        <w:t>自觉遵守各项规章制度，尊重工作人员，服从和配合工作人员的管理，争做文明读者。</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8.</w:t>
      </w:r>
      <w:r>
        <w:rPr>
          <w:rFonts w:ascii="仿宋" w:eastAsia="仿宋" w:hAnsi="仿宋" w:hint="eastAsia"/>
          <w:spacing w:val="-10"/>
          <w:sz w:val="18"/>
          <w:szCs w:val="18"/>
        </w:rPr>
        <w:t>遇有紧急事件发生时，按照工作人员的指引疏散。</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9.</w:t>
      </w:r>
      <w:r>
        <w:rPr>
          <w:rFonts w:ascii="仿宋" w:eastAsia="仿宋" w:hAnsi="仿宋" w:hint="eastAsia"/>
          <w:spacing w:val="-10"/>
          <w:sz w:val="18"/>
          <w:szCs w:val="18"/>
        </w:rPr>
        <w:t>对违犯上述规定者，任何人均有权制止和批评。</w:t>
      </w:r>
    </w:p>
    <w:p w:rsidR="00443649" w:rsidRDefault="003A5AD1">
      <w:pPr>
        <w:widowControl/>
        <w:spacing w:line="400" w:lineRule="atLeast"/>
        <w:jc w:val="center"/>
        <w:rPr>
          <w:rFonts w:ascii="仿宋" w:eastAsia="仿宋" w:hAnsi="仿宋"/>
          <w:spacing w:val="-10"/>
          <w:sz w:val="18"/>
          <w:szCs w:val="18"/>
        </w:rPr>
      </w:pPr>
      <w:r>
        <w:rPr>
          <w:rFonts w:ascii="仿宋" w:eastAsia="仿宋" w:hAnsi="仿宋" w:cs="Arial" w:hint="eastAsia"/>
          <w:b/>
          <w:color w:val="000000"/>
          <w:kern w:val="0"/>
          <w:sz w:val="18"/>
          <w:szCs w:val="18"/>
        </w:rPr>
        <w:t>（二）借阅证管理规定</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1.</w:t>
      </w:r>
      <w:r>
        <w:rPr>
          <w:rFonts w:ascii="仿宋" w:eastAsia="仿宋" w:hAnsi="仿宋" w:hint="eastAsia"/>
          <w:spacing w:val="-10"/>
          <w:sz w:val="18"/>
          <w:szCs w:val="18"/>
        </w:rPr>
        <w:t>本、专科生入学后，由所在班级为单位，集体办理借阅证或一卡通；新聘教职员工由所在部门出具有关证明办理借阅证；外聘教师由所在部门出具有关证明后，并交押金</w:t>
      </w:r>
      <w:r>
        <w:rPr>
          <w:rFonts w:ascii="仿宋" w:eastAsia="仿宋" w:hAnsi="仿宋"/>
          <w:spacing w:val="-10"/>
          <w:sz w:val="18"/>
          <w:szCs w:val="18"/>
        </w:rPr>
        <w:t>100</w:t>
      </w:r>
      <w:r>
        <w:rPr>
          <w:rFonts w:ascii="仿宋" w:eastAsia="仿宋" w:hAnsi="仿宋" w:hint="eastAsia"/>
          <w:spacing w:val="-10"/>
          <w:sz w:val="18"/>
          <w:szCs w:val="18"/>
        </w:rPr>
        <w:t>元办理借阅证。</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2.</w:t>
      </w:r>
      <w:r>
        <w:rPr>
          <w:rFonts w:ascii="仿宋" w:eastAsia="仿宋" w:hAnsi="仿宋" w:hint="eastAsia"/>
          <w:spacing w:val="-10"/>
          <w:sz w:val="18"/>
          <w:szCs w:val="18"/>
        </w:rPr>
        <w:t>借阅证仅限本人使用，不得转借他人；借用或冒用他人借阅证者，一经发现，我馆有权扣留，并区别不同情况予以处罚；经证实确属借用他人的，停止当事人借阅</w:t>
      </w:r>
      <w:r>
        <w:rPr>
          <w:rFonts w:ascii="仿宋" w:eastAsia="仿宋" w:hAnsi="仿宋" w:hint="eastAsia"/>
          <w:spacing w:val="-10"/>
          <w:sz w:val="18"/>
          <w:szCs w:val="18"/>
        </w:rPr>
        <w:lastRenderedPageBreak/>
        <w:t>权限</w:t>
      </w:r>
      <w:r>
        <w:rPr>
          <w:rFonts w:ascii="仿宋" w:eastAsia="仿宋" w:hAnsi="仿宋"/>
          <w:spacing w:val="-10"/>
          <w:sz w:val="18"/>
          <w:szCs w:val="18"/>
        </w:rPr>
        <w:t>2</w:t>
      </w:r>
      <w:r>
        <w:rPr>
          <w:rFonts w:ascii="仿宋" w:eastAsia="仿宋" w:hAnsi="仿宋" w:hint="eastAsia"/>
          <w:spacing w:val="-10"/>
          <w:sz w:val="18"/>
          <w:szCs w:val="18"/>
        </w:rPr>
        <w:t>周；冒用他人借阅证（用捡来或盗取的借阅证借书）处以</w:t>
      </w:r>
      <w:r>
        <w:rPr>
          <w:rFonts w:ascii="仿宋" w:eastAsia="仿宋" w:hAnsi="仿宋"/>
          <w:spacing w:val="-10"/>
          <w:sz w:val="18"/>
          <w:szCs w:val="18"/>
        </w:rPr>
        <w:t>50</w:t>
      </w:r>
      <w:r>
        <w:rPr>
          <w:rFonts w:ascii="仿宋" w:eastAsia="仿宋" w:hAnsi="仿宋" w:hint="eastAsia"/>
          <w:spacing w:val="-10"/>
          <w:sz w:val="18"/>
          <w:szCs w:val="18"/>
        </w:rPr>
        <w:t>元以上罚款并停止冒用者借阅权限</w:t>
      </w:r>
      <w:r>
        <w:rPr>
          <w:rFonts w:ascii="仿宋" w:eastAsia="仿宋" w:hAnsi="仿宋"/>
          <w:spacing w:val="-10"/>
          <w:sz w:val="18"/>
          <w:szCs w:val="18"/>
        </w:rPr>
        <w:t>3</w:t>
      </w:r>
      <w:r>
        <w:rPr>
          <w:rFonts w:ascii="仿宋" w:eastAsia="仿宋" w:hAnsi="仿宋" w:hint="eastAsia"/>
          <w:spacing w:val="-10"/>
          <w:sz w:val="18"/>
          <w:szCs w:val="18"/>
        </w:rPr>
        <w:t>个月。</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3.</w:t>
      </w:r>
      <w:r>
        <w:rPr>
          <w:rFonts w:ascii="仿宋" w:eastAsia="仿宋" w:hAnsi="仿宋" w:hint="eastAsia"/>
          <w:spacing w:val="-10"/>
          <w:sz w:val="18"/>
          <w:szCs w:val="18"/>
        </w:rPr>
        <w:t>图书馆对不同读者的借阅证设有不同的有效期，过期即失效。</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4.</w:t>
      </w:r>
      <w:r>
        <w:rPr>
          <w:rFonts w:ascii="仿宋" w:eastAsia="仿宋" w:hAnsi="仿宋" w:hint="eastAsia"/>
          <w:spacing w:val="-10"/>
          <w:sz w:val="18"/>
          <w:szCs w:val="18"/>
        </w:rPr>
        <w:t>借阅证不慎丢失应立即到借阅处办理挂失手续，挂失前所造成的损失由读者本人负责。</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5.</w:t>
      </w:r>
      <w:r>
        <w:rPr>
          <w:rFonts w:ascii="仿宋" w:eastAsia="仿宋" w:hAnsi="仿宋" w:hint="eastAsia"/>
          <w:spacing w:val="-10"/>
          <w:sz w:val="18"/>
          <w:szCs w:val="18"/>
        </w:rPr>
        <w:t>读者因各种原因离校时，均应到图书馆办理还书手续，图书馆出具有关证明后，有关单位方可让其离校。</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6.</w:t>
      </w:r>
      <w:r>
        <w:rPr>
          <w:rFonts w:ascii="仿宋" w:eastAsia="仿宋" w:hAnsi="仿宋" w:hint="eastAsia"/>
          <w:spacing w:val="-10"/>
          <w:sz w:val="18"/>
          <w:szCs w:val="18"/>
        </w:rPr>
        <w:t>对违犯上述规定者，任何人均有权制止和批评。</w:t>
      </w:r>
    </w:p>
    <w:p w:rsidR="00443649" w:rsidRDefault="003A5AD1">
      <w:pPr>
        <w:widowControl/>
        <w:spacing w:line="400"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t>（三）损坏遗失或盗窃书刊处理办法</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读者对所借的书刊应尽爱护和妥善保管的义务，如有污损、遗失或盗窃书刊情况发生，除接受批评教育外，还应承担相应赔偿责任。</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1.</w:t>
      </w:r>
      <w:r>
        <w:rPr>
          <w:rFonts w:ascii="仿宋" w:eastAsia="仿宋" w:hAnsi="仿宋" w:hint="eastAsia"/>
          <w:spacing w:val="-10"/>
          <w:sz w:val="18"/>
          <w:szCs w:val="18"/>
        </w:rPr>
        <w:t>书刊污损赔偿办法</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w:t>
      </w:r>
      <w:r>
        <w:rPr>
          <w:rFonts w:ascii="仿宋" w:eastAsia="仿宋" w:hAnsi="仿宋"/>
          <w:spacing w:val="-10"/>
          <w:sz w:val="18"/>
          <w:szCs w:val="18"/>
        </w:rPr>
        <w:t>1</w:t>
      </w:r>
      <w:r>
        <w:rPr>
          <w:rFonts w:ascii="仿宋" w:eastAsia="仿宋" w:hAnsi="仿宋" w:hint="eastAsia"/>
          <w:spacing w:val="-10"/>
          <w:sz w:val="18"/>
          <w:szCs w:val="18"/>
        </w:rPr>
        <w:t>）在借期或阅览过程中出现勾画、圈点、批注、答题等一律视为污损书刊；其赔偿办法为：一般污损图书</w:t>
      </w:r>
      <w:r>
        <w:rPr>
          <w:rFonts w:ascii="仿宋" w:eastAsia="仿宋" w:hAnsi="仿宋"/>
          <w:spacing w:val="-10"/>
          <w:sz w:val="18"/>
          <w:szCs w:val="18"/>
        </w:rPr>
        <w:t>10</w:t>
      </w:r>
      <w:r>
        <w:rPr>
          <w:rFonts w:ascii="仿宋" w:eastAsia="仿宋" w:hAnsi="仿宋" w:hint="eastAsia"/>
          <w:spacing w:val="-10"/>
          <w:sz w:val="18"/>
          <w:szCs w:val="18"/>
        </w:rPr>
        <w:t>页以内每页赔偿</w:t>
      </w:r>
      <w:r>
        <w:rPr>
          <w:rFonts w:ascii="仿宋" w:eastAsia="仿宋" w:hAnsi="仿宋"/>
          <w:spacing w:val="-10"/>
          <w:sz w:val="18"/>
          <w:szCs w:val="18"/>
        </w:rPr>
        <w:t>0.50</w:t>
      </w:r>
      <w:r>
        <w:rPr>
          <w:rFonts w:ascii="仿宋" w:eastAsia="仿宋" w:hAnsi="仿宋" w:hint="eastAsia"/>
          <w:spacing w:val="-10"/>
          <w:sz w:val="18"/>
          <w:szCs w:val="18"/>
        </w:rPr>
        <w:t>元，</w:t>
      </w:r>
      <w:r>
        <w:rPr>
          <w:rFonts w:ascii="仿宋" w:eastAsia="仿宋" w:hAnsi="仿宋"/>
          <w:spacing w:val="-10"/>
          <w:sz w:val="18"/>
          <w:szCs w:val="18"/>
        </w:rPr>
        <w:t>10</w:t>
      </w:r>
      <w:r>
        <w:rPr>
          <w:rFonts w:ascii="仿宋" w:eastAsia="仿宋" w:hAnsi="仿宋" w:hint="eastAsia"/>
          <w:spacing w:val="-10"/>
          <w:sz w:val="18"/>
          <w:szCs w:val="18"/>
        </w:rPr>
        <w:t>页以上赔偿新书或按书刊遗失赔偿办法进行赔偿。</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w:t>
      </w:r>
      <w:r>
        <w:rPr>
          <w:rFonts w:ascii="仿宋" w:eastAsia="仿宋" w:hAnsi="仿宋"/>
          <w:spacing w:val="-10"/>
          <w:sz w:val="18"/>
          <w:szCs w:val="18"/>
        </w:rPr>
        <w:t>2</w:t>
      </w:r>
      <w:r>
        <w:rPr>
          <w:rFonts w:ascii="仿宋" w:eastAsia="仿宋" w:hAnsi="仿宋" w:hint="eastAsia"/>
          <w:spacing w:val="-10"/>
          <w:sz w:val="18"/>
          <w:szCs w:val="18"/>
        </w:rPr>
        <w:t>）撕割、拆散等损坏书刊者，赔偿新书或按书刊遗失的有关规定加倍赔偿，并对情节严重者收取</w:t>
      </w:r>
      <w:r>
        <w:rPr>
          <w:rFonts w:ascii="仿宋" w:eastAsia="仿宋" w:hAnsi="仿宋"/>
          <w:spacing w:val="-10"/>
          <w:sz w:val="18"/>
          <w:szCs w:val="18"/>
        </w:rPr>
        <w:t>50</w:t>
      </w:r>
      <w:r>
        <w:rPr>
          <w:rFonts w:ascii="仿宋" w:eastAsia="仿宋" w:hAnsi="仿宋" w:hint="eastAsia"/>
          <w:spacing w:val="-10"/>
          <w:sz w:val="18"/>
          <w:szCs w:val="18"/>
        </w:rPr>
        <w:t>元以上的赔偿款。</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w:t>
      </w:r>
      <w:r>
        <w:rPr>
          <w:rFonts w:ascii="仿宋" w:eastAsia="仿宋" w:hAnsi="仿宋"/>
          <w:spacing w:val="-10"/>
          <w:sz w:val="18"/>
          <w:szCs w:val="18"/>
        </w:rPr>
        <w:t>3</w:t>
      </w:r>
      <w:r>
        <w:rPr>
          <w:rFonts w:ascii="仿宋" w:eastAsia="仿宋" w:hAnsi="仿宋" w:hint="eastAsia"/>
          <w:spacing w:val="-10"/>
          <w:sz w:val="18"/>
          <w:szCs w:val="18"/>
        </w:rPr>
        <w:t>）损坏或丢失书刊条码者，收取</w:t>
      </w:r>
      <w:r>
        <w:rPr>
          <w:rFonts w:ascii="仿宋" w:eastAsia="仿宋" w:hAnsi="仿宋"/>
          <w:spacing w:val="-10"/>
          <w:sz w:val="18"/>
          <w:szCs w:val="18"/>
        </w:rPr>
        <w:t>1</w:t>
      </w:r>
      <w:r>
        <w:rPr>
          <w:rFonts w:ascii="仿宋" w:eastAsia="仿宋" w:hAnsi="仿宋" w:hint="eastAsia"/>
          <w:spacing w:val="-10"/>
          <w:sz w:val="18"/>
          <w:szCs w:val="18"/>
        </w:rPr>
        <w:t>元加工费。</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2.</w:t>
      </w:r>
      <w:r>
        <w:rPr>
          <w:rFonts w:ascii="仿宋" w:eastAsia="仿宋" w:hAnsi="仿宋" w:hint="eastAsia"/>
          <w:spacing w:val="-10"/>
          <w:sz w:val="18"/>
          <w:szCs w:val="18"/>
        </w:rPr>
        <w:t>书刊遗失赔偿办法</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w:t>
      </w:r>
      <w:r>
        <w:rPr>
          <w:rFonts w:ascii="仿宋" w:eastAsia="仿宋" w:hAnsi="仿宋"/>
          <w:spacing w:val="-10"/>
          <w:sz w:val="18"/>
          <w:szCs w:val="18"/>
        </w:rPr>
        <w:t>1</w:t>
      </w:r>
      <w:r>
        <w:rPr>
          <w:rFonts w:ascii="仿宋" w:eastAsia="仿宋" w:hAnsi="仿宋" w:hint="eastAsia"/>
          <w:spacing w:val="-10"/>
          <w:sz w:val="18"/>
          <w:szCs w:val="18"/>
        </w:rPr>
        <w:t>）赔书：同一版本图书</w:t>
      </w:r>
      <w:r>
        <w:rPr>
          <w:rFonts w:ascii="仿宋" w:eastAsia="仿宋" w:hAnsi="仿宋"/>
          <w:spacing w:val="-10"/>
          <w:sz w:val="18"/>
          <w:szCs w:val="18"/>
        </w:rPr>
        <w:t>+5</w:t>
      </w:r>
      <w:r>
        <w:rPr>
          <w:rFonts w:ascii="仿宋" w:eastAsia="仿宋" w:hAnsi="仿宋" w:hint="eastAsia"/>
          <w:spacing w:val="-10"/>
          <w:sz w:val="18"/>
          <w:szCs w:val="18"/>
        </w:rPr>
        <w:t>元加工费。</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lastRenderedPageBreak/>
        <w:t>（</w:t>
      </w:r>
      <w:r>
        <w:rPr>
          <w:rFonts w:ascii="仿宋" w:eastAsia="仿宋" w:hAnsi="仿宋"/>
          <w:spacing w:val="-10"/>
          <w:sz w:val="18"/>
          <w:szCs w:val="18"/>
        </w:rPr>
        <w:t>2</w:t>
      </w:r>
      <w:r>
        <w:rPr>
          <w:rFonts w:ascii="仿宋" w:eastAsia="仿宋" w:hAnsi="仿宋" w:hint="eastAsia"/>
          <w:spacing w:val="-10"/>
          <w:sz w:val="18"/>
          <w:szCs w:val="18"/>
        </w:rPr>
        <w:t>）赔款：</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①</w:t>
      </w:r>
      <w:r>
        <w:rPr>
          <w:rFonts w:ascii="仿宋" w:eastAsia="仿宋" w:hAnsi="仿宋"/>
          <w:spacing w:val="-10"/>
          <w:sz w:val="18"/>
          <w:szCs w:val="18"/>
        </w:rPr>
        <w:t>1985</w:t>
      </w:r>
      <w:r>
        <w:rPr>
          <w:rFonts w:ascii="仿宋" w:eastAsia="仿宋" w:hAnsi="仿宋" w:hint="eastAsia"/>
          <w:spacing w:val="-10"/>
          <w:sz w:val="18"/>
          <w:szCs w:val="18"/>
        </w:rPr>
        <w:t>年以前出版的图书，按原价的</w:t>
      </w:r>
      <w:r>
        <w:rPr>
          <w:rFonts w:ascii="仿宋" w:eastAsia="仿宋" w:hAnsi="仿宋"/>
          <w:spacing w:val="-10"/>
          <w:sz w:val="18"/>
          <w:szCs w:val="18"/>
        </w:rPr>
        <w:t>10</w:t>
      </w:r>
      <w:r>
        <w:rPr>
          <w:rFonts w:ascii="仿宋" w:eastAsia="仿宋" w:hAnsi="仿宋" w:hint="eastAsia"/>
          <w:spacing w:val="-10"/>
          <w:sz w:val="18"/>
          <w:szCs w:val="18"/>
        </w:rPr>
        <w:t>倍赔偿；</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②</w:t>
      </w:r>
      <w:r>
        <w:rPr>
          <w:rFonts w:ascii="仿宋" w:eastAsia="仿宋" w:hAnsi="仿宋"/>
          <w:spacing w:val="-10"/>
          <w:sz w:val="18"/>
          <w:szCs w:val="18"/>
        </w:rPr>
        <w:t>1985—1999</w:t>
      </w:r>
      <w:r>
        <w:rPr>
          <w:rFonts w:ascii="仿宋" w:eastAsia="仿宋" w:hAnsi="仿宋" w:hint="eastAsia"/>
          <w:spacing w:val="-10"/>
          <w:sz w:val="18"/>
          <w:szCs w:val="18"/>
        </w:rPr>
        <w:t>年出版的图书，按原价的</w:t>
      </w:r>
      <w:r>
        <w:rPr>
          <w:rFonts w:ascii="仿宋" w:eastAsia="仿宋" w:hAnsi="仿宋"/>
          <w:spacing w:val="-10"/>
          <w:sz w:val="18"/>
          <w:szCs w:val="18"/>
        </w:rPr>
        <w:t>5</w:t>
      </w:r>
      <w:r>
        <w:rPr>
          <w:rFonts w:ascii="仿宋" w:eastAsia="仿宋" w:hAnsi="仿宋" w:hint="eastAsia"/>
          <w:spacing w:val="-10"/>
          <w:sz w:val="18"/>
          <w:szCs w:val="18"/>
        </w:rPr>
        <w:t>倍赔偿；</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③</w:t>
      </w:r>
      <w:r>
        <w:rPr>
          <w:rFonts w:ascii="仿宋" w:eastAsia="仿宋" w:hAnsi="仿宋"/>
          <w:spacing w:val="-10"/>
          <w:sz w:val="18"/>
          <w:szCs w:val="18"/>
        </w:rPr>
        <w:t>2000</w:t>
      </w:r>
      <w:r>
        <w:rPr>
          <w:rFonts w:ascii="仿宋" w:eastAsia="仿宋" w:hAnsi="仿宋" w:hint="eastAsia"/>
          <w:spacing w:val="-10"/>
          <w:sz w:val="18"/>
          <w:szCs w:val="18"/>
        </w:rPr>
        <w:t>年以后出版的图书，按原价的</w:t>
      </w:r>
      <w:r>
        <w:rPr>
          <w:rFonts w:ascii="仿宋" w:eastAsia="仿宋" w:hAnsi="仿宋"/>
          <w:spacing w:val="-10"/>
          <w:sz w:val="18"/>
          <w:szCs w:val="18"/>
        </w:rPr>
        <w:t>3</w:t>
      </w:r>
      <w:r>
        <w:rPr>
          <w:rFonts w:ascii="仿宋" w:eastAsia="仿宋" w:hAnsi="仿宋" w:hint="eastAsia"/>
          <w:spacing w:val="-10"/>
          <w:sz w:val="18"/>
          <w:szCs w:val="18"/>
        </w:rPr>
        <w:t>倍赔偿；</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④成套多卷书、丛书、配套的工具书，遗失一册按全套定价的</w:t>
      </w:r>
      <w:r>
        <w:rPr>
          <w:rFonts w:ascii="仿宋" w:eastAsia="仿宋" w:hAnsi="仿宋"/>
          <w:spacing w:val="-10"/>
          <w:sz w:val="18"/>
          <w:szCs w:val="18"/>
        </w:rPr>
        <w:t>2</w:t>
      </w:r>
      <w:r>
        <w:rPr>
          <w:rFonts w:ascii="仿宋" w:eastAsia="仿宋" w:hAnsi="仿宋" w:hint="eastAsia"/>
          <w:spacing w:val="-10"/>
          <w:sz w:val="18"/>
          <w:szCs w:val="18"/>
        </w:rPr>
        <w:t>倍赔偿，原书归图书馆所有；</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⑤期刊散本丢失一册，按年定价赔偿，合订本按全年定价的</w:t>
      </w:r>
      <w:r>
        <w:rPr>
          <w:rFonts w:ascii="仿宋" w:eastAsia="仿宋" w:hAnsi="仿宋"/>
          <w:spacing w:val="-10"/>
          <w:sz w:val="18"/>
          <w:szCs w:val="18"/>
        </w:rPr>
        <w:t>3</w:t>
      </w:r>
      <w:r>
        <w:rPr>
          <w:rFonts w:ascii="仿宋" w:eastAsia="仿宋" w:hAnsi="仿宋" w:hint="eastAsia"/>
          <w:spacing w:val="-10"/>
          <w:sz w:val="18"/>
          <w:szCs w:val="18"/>
        </w:rPr>
        <w:t>倍赔偿，并收取</w:t>
      </w:r>
      <w:r>
        <w:rPr>
          <w:rFonts w:ascii="仿宋" w:eastAsia="仿宋" w:hAnsi="仿宋"/>
          <w:spacing w:val="-10"/>
          <w:sz w:val="18"/>
          <w:szCs w:val="18"/>
        </w:rPr>
        <w:t>5</w:t>
      </w:r>
      <w:r>
        <w:rPr>
          <w:rFonts w:ascii="仿宋" w:eastAsia="仿宋" w:hAnsi="仿宋" w:hint="eastAsia"/>
          <w:spacing w:val="-10"/>
          <w:sz w:val="18"/>
          <w:szCs w:val="18"/>
        </w:rPr>
        <w:t>元装订费。</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w:t>
      </w:r>
      <w:r>
        <w:rPr>
          <w:rFonts w:ascii="仿宋" w:eastAsia="仿宋" w:hAnsi="仿宋"/>
          <w:spacing w:val="-10"/>
          <w:sz w:val="18"/>
          <w:szCs w:val="18"/>
        </w:rPr>
        <w:t>3</w:t>
      </w:r>
      <w:r>
        <w:rPr>
          <w:rFonts w:ascii="仿宋" w:eastAsia="仿宋" w:hAnsi="仿宋" w:hint="eastAsia"/>
          <w:spacing w:val="-10"/>
          <w:sz w:val="18"/>
          <w:szCs w:val="18"/>
        </w:rPr>
        <w:t>）书刊赔偿后</w:t>
      </w:r>
      <w:r>
        <w:rPr>
          <w:rFonts w:ascii="仿宋" w:eastAsia="仿宋" w:hAnsi="仿宋"/>
          <w:spacing w:val="-10"/>
          <w:sz w:val="18"/>
          <w:szCs w:val="18"/>
        </w:rPr>
        <w:t>3</w:t>
      </w:r>
      <w:r>
        <w:rPr>
          <w:rFonts w:ascii="仿宋" w:eastAsia="仿宋" w:hAnsi="仿宋" w:hint="eastAsia"/>
          <w:spacing w:val="-10"/>
          <w:sz w:val="18"/>
          <w:szCs w:val="18"/>
        </w:rPr>
        <w:t>个月内找到原书刊且无损坏的，可将原书刊交还本馆，赔书款予以退还。</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w:t>
      </w:r>
      <w:r>
        <w:rPr>
          <w:rFonts w:ascii="仿宋" w:eastAsia="仿宋" w:hAnsi="仿宋"/>
          <w:spacing w:val="-10"/>
          <w:sz w:val="18"/>
          <w:szCs w:val="18"/>
        </w:rPr>
        <w:t>4</w:t>
      </w:r>
      <w:r>
        <w:rPr>
          <w:rFonts w:ascii="仿宋" w:eastAsia="仿宋" w:hAnsi="仿宋" w:hint="eastAsia"/>
          <w:spacing w:val="-10"/>
          <w:sz w:val="18"/>
          <w:szCs w:val="18"/>
        </w:rPr>
        <w:t>）因图书遗失或损坏所造成的逾期滞纳金仍按规定收取。</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3.</w:t>
      </w:r>
      <w:r>
        <w:rPr>
          <w:rFonts w:ascii="仿宋" w:eastAsia="仿宋" w:hAnsi="仿宋" w:hint="eastAsia"/>
          <w:spacing w:val="-10"/>
          <w:sz w:val="18"/>
          <w:szCs w:val="18"/>
        </w:rPr>
        <w:t>盗窃书刊处理办法</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w:t>
      </w:r>
      <w:r>
        <w:rPr>
          <w:rFonts w:ascii="仿宋" w:eastAsia="仿宋" w:hAnsi="仿宋"/>
          <w:spacing w:val="-10"/>
          <w:sz w:val="18"/>
          <w:szCs w:val="18"/>
        </w:rPr>
        <w:t>1</w:t>
      </w:r>
      <w:r>
        <w:rPr>
          <w:rFonts w:ascii="仿宋" w:eastAsia="仿宋" w:hAnsi="仿宋" w:hint="eastAsia"/>
          <w:spacing w:val="-10"/>
          <w:sz w:val="18"/>
          <w:szCs w:val="18"/>
        </w:rPr>
        <w:t>）凡不办理借阅手续而将书刊带出库（室）者，均视为窃书。</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w:t>
      </w:r>
      <w:r>
        <w:rPr>
          <w:rFonts w:ascii="仿宋" w:eastAsia="仿宋" w:hAnsi="仿宋"/>
          <w:spacing w:val="-10"/>
          <w:sz w:val="18"/>
          <w:szCs w:val="18"/>
        </w:rPr>
        <w:t>2</w:t>
      </w:r>
      <w:r>
        <w:rPr>
          <w:rFonts w:ascii="仿宋" w:eastAsia="仿宋" w:hAnsi="仿宋" w:hint="eastAsia"/>
          <w:spacing w:val="-10"/>
          <w:sz w:val="18"/>
          <w:szCs w:val="18"/>
        </w:rPr>
        <w:t>）在书库（室）内乱撕条码、破坏磁条者，视为窃书。</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w:t>
      </w:r>
      <w:r>
        <w:rPr>
          <w:rFonts w:ascii="仿宋" w:eastAsia="仿宋" w:hAnsi="仿宋"/>
          <w:spacing w:val="-10"/>
          <w:sz w:val="18"/>
          <w:szCs w:val="18"/>
        </w:rPr>
        <w:t>3</w:t>
      </w:r>
      <w:r>
        <w:rPr>
          <w:rFonts w:ascii="仿宋" w:eastAsia="仿宋" w:hAnsi="仿宋" w:hint="eastAsia"/>
          <w:spacing w:val="-10"/>
          <w:sz w:val="18"/>
          <w:szCs w:val="18"/>
        </w:rPr>
        <w:t>）偷梁换柱将书刊原芯据为己有者，按盗窃书刊论处，并按相关条款赔偿。</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w:t>
      </w:r>
      <w:r>
        <w:rPr>
          <w:rFonts w:ascii="仿宋" w:eastAsia="仿宋" w:hAnsi="仿宋"/>
          <w:spacing w:val="-10"/>
          <w:sz w:val="18"/>
          <w:szCs w:val="18"/>
        </w:rPr>
        <w:t>4</w:t>
      </w:r>
      <w:r>
        <w:rPr>
          <w:rFonts w:ascii="仿宋" w:eastAsia="仿宋" w:hAnsi="仿宋" w:hint="eastAsia"/>
          <w:spacing w:val="-10"/>
          <w:sz w:val="18"/>
          <w:szCs w:val="18"/>
        </w:rPr>
        <w:t>）对窃书者处以所窃图书原价的</w:t>
      </w:r>
      <w:r>
        <w:rPr>
          <w:rFonts w:ascii="仿宋" w:eastAsia="仿宋" w:hAnsi="仿宋"/>
          <w:spacing w:val="-10"/>
          <w:sz w:val="18"/>
          <w:szCs w:val="18"/>
        </w:rPr>
        <w:t>20</w:t>
      </w:r>
      <w:r>
        <w:rPr>
          <w:rFonts w:ascii="仿宋" w:eastAsia="仿宋" w:hAnsi="仿宋" w:hint="eastAsia"/>
          <w:spacing w:val="-10"/>
          <w:sz w:val="18"/>
          <w:szCs w:val="18"/>
        </w:rPr>
        <w:t>倍罚款，对情节严重且认错态度不好者，报学院给予相应行政纪律处分。</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w:t>
      </w:r>
      <w:r>
        <w:rPr>
          <w:rFonts w:ascii="仿宋" w:eastAsia="仿宋" w:hAnsi="仿宋"/>
          <w:spacing w:val="-10"/>
          <w:sz w:val="18"/>
          <w:szCs w:val="18"/>
        </w:rPr>
        <w:t>5</w:t>
      </w:r>
      <w:r>
        <w:rPr>
          <w:rFonts w:ascii="仿宋" w:eastAsia="仿宋" w:hAnsi="仿宋" w:hint="eastAsia"/>
          <w:spacing w:val="-10"/>
          <w:sz w:val="18"/>
          <w:szCs w:val="18"/>
        </w:rPr>
        <w:t>）对维护集体利益，举报窃书损书现象者，在保护的同时予以一定的经济奖励。</w:t>
      </w:r>
    </w:p>
    <w:p w:rsidR="00443649" w:rsidRDefault="003A5AD1">
      <w:pPr>
        <w:widowControl/>
        <w:spacing w:line="400"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t>（四）期刊阅览规则</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lastRenderedPageBreak/>
        <w:t>1.</w:t>
      </w:r>
      <w:r>
        <w:rPr>
          <w:rFonts w:ascii="仿宋" w:eastAsia="仿宋" w:hAnsi="仿宋" w:hint="eastAsia"/>
          <w:spacing w:val="-10"/>
          <w:sz w:val="18"/>
          <w:szCs w:val="18"/>
        </w:rPr>
        <w:t>本馆读者凭本人借阅证到阅览室阅览，应遵守《读者守则》，服从工作人员管理。</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2.</w:t>
      </w:r>
      <w:r>
        <w:rPr>
          <w:rFonts w:ascii="仿宋" w:eastAsia="仿宋" w:hAnsi="仿宋" w:hint="eastAsia"/>
          <w:spacing w:val="-10"/>
          <w:sz w:val="18"/>
          <w:szCs w:val="18"/>
        </w:rPr>
        <w:t>读者入室后，应将随身携带的物品存入存包处。将手机置于静音。</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3.</w:t>
      </w:r>
      <w:r>
        <w:rPr>
          <w:rFonts w:ascii="仿宋" w:eastAsia="仿宋" w:hAnsi="仿宋" w:hint="eastAsia"/>
          <w:spacing w:val="-10"/>
          <w:sz w:val="18"/>
          <w:szCs w:val="18"/>
        </w:rPr>
        <w:t>读者进入阅览室，应出示本人借阅证并经读卡器完成记到手续后，选取所需的报刊并在室内阅览。</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4.</w:t>
      </w:r>
      <w:r>
        <w:rPr>
          <w:rFonts w:ascii="仿宋" w:eastAsia="仿宋" w:hAnsi="仿宋" w:hint="eastAsia"/>
          <w:spacing w:val="-10"/>
          <w:sz w:val="18"/>
          <w:szCs w:val="18"/>
        </w:rPr>
        <w:t>选取期刊时，看清期刊架上的号码，每次限取一册，阅览完毕后，将期刊放回原处。</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5.</w:t>
      </w:r>
      <w:r>
        <w:rPr>
          <w:rFonts w:ascii="仿宋" w:eastAsia="仿宋" w:hAnsi="仿宋" w:hint="eastAsia"/>
          <w:spacing w:val="-10"/>
          <w:sz w:val="18"/>
          <w:szCs w:val="18"/>
        </w:rPr>
        <w:t>自觉维护期刊架位的整齐，请勿随意拿取、摆放期刊。</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6.</w:t>
      </w:r>
      <w:r>
        <w:rPr>
          <w:rFonts w:ascii="仿宋" w:eastAsia="仿宋" w:hAnsi="仿宋" w:hint="eastAsia"/>
          <w:spacing w:val="-10"/>
          <w:sz w:val="18"/>
          <w:szCs w:val="18"/>
        </w:rPr>
        <w:t>阅览室报刊资料只限在本室内阅览，概不外借；特殊情况需经馆长批准。</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7.</w:t>
      </w:r>
      <w:r>
        <w:rPr>
          <w:rFonts w:ascii="仿宋" w:eastAsia="仿宋" w:hAnsi="仿宋" w:hint="eastAsia"/>
          <w:spacing w:val="-10"/>
          <w:sz w:val="18"/>
          <w:szCs w:val="18"/>
        </w:rPr>
        <w:t>复印阅览室期刊，须办理复印临时外借手续。借出和归还时读者和工作人员均应对期刊的完整情况进行认真检查。</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8.</w:t>
      </w:r>
      <w:r>
        <w:rPr>
          <w:rFonts w:ascii="仿宋" w:eastAsia="仿宋" w:hAnsi="仿宋" w:hint="eastAsia"/>
          <w:spacing w:val="-10"/>
          <w:sz w:val="18"/>
          <w:szCs w:val="18"/>
        </w:rPr>
        <w:t>爱护报刊，请勿撕页、勾画、圈点、批注、污损，违者按有关规定处理。</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spacing w:val="-10"/>
          <w:sz w:val="18"/>
          <w:szCs w:val="18"/>
        </w:rPr>
        <w:t>9.</w:t>
      </w:r>
      <w:r>
        <w:rPr>
          <w:rFonts w:ascii="仿宋" w:eastAsia="仿宋" w:hAnsi="仿宋" w:hint="eastAsia"/>
          <w:spacing w:val="-10"/>
          <w:sz w:val="18"/>
          <w:szCs w:val="18"/>
        </w:rPr>
        <w:t>不在室内接打电话，保持室内安静、整洁，共同营造良好的阅览环境。</w:t>
      </w:r>
    </w:p>
    <w:p w:rsidR="00443649" w:rsidRDefault="003A5AD1">
      <w:pPr>
        <w:widowControl/>
        <w:spacing w:line="400"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t>（五）电子阅览室规则</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hint="eastAsia"/>
          <w:spacing w:val="-10"/>
          <w:sz w:val="18"/>
          <w:szCs w:val="18"/>
        </w:rPr>
        <w:t>学校电子阅览室是供全校师生上网浏览信息、检索电子资源的场所，是教师和学生获取知识的重要窗口，应规范管理。为保证发挥其正常功能，特制订规章制度如下：</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1.</w:t>
      </w:r>
      <w:r>
        <w:rPr>
          <w:rFonts w:ascii="仿宋" w:eastAsia="仿宋" w:hAnsi="仿宋" w:hint="eastAsia"/>
          <w:spacing w:val="-10"/>
          <w:sz w:val="18"/>
          <w:szCs w:val="18"/>
        </w:rPr>
        <w:t>电子阅览室是学习场所，仅对本校师生开放，进入电子阅览室的读者需衣着整齐，举止文明礼貌，无关人员不得进入。</w:t>
      </w:r>
    </w:p>
    <w:p w:rsidR="00443649" w:rsidRDefault="003A5AD1">
      <w:pPr>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2.</w:t>
      </w:r>
      <w:r>
        <w:rPr>
          <w:rFonts w:ascii="仿宋" w:eastAsia="仿宋" w:hAnsi="仿宋" w:hint="eastAsia"/>
          <w:spacing w:val="-10"/>
          <w:sz w:val="18"/>
          <w:szCs w:val="18"/>
        </w:rPr>
        <w:t>凡进入电子阅览室的读者都必须携带本人证件。自觉遵守国务院颁发的《中华人民共和国计算机信息系统安全保护条例》、《计算机信息网络安全保护条例管理办</w:t>
      </w:r>
      <w:r>
        <w:rPr>
          <w:rFonts w:ascii="仿宋" w:eastAsia="仿宋" w:hAnsi="仿宋" w:hint="eastAsia"/>
          <w:spacing w:val="-10"/>
          <w:sz w:val="18"/>
          <w:szCs w:val="18"/>
        </w:rPr>
        <w:lastRenderedPageBreak/>
        <w:t>法》及学校的有关规定。</w:t>
      </w:r>
    </w:p>
    <w:p w:rsidR="00443649" w:rsidRDefault="003A5AD1">
      <w:pPr>
        <w:pStyle w:val="11"/>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3.</w:t>
      </w:r>
      <w:r>
        <w:rPr>
          <w:rFonts w:ascii="仿宋" w:eastAsia="仿宋" w:hAnsi="仿宋" w:hint="eastAsia"/>
          <w:spacing w:val="-10"/>
          <w:sz w:val="18"/>
          <w:szCs w:val="18"/>
        </w:rPr>
        <w:t>任何读者不得在本阅览室观看含有色情、反动、迷信、暴力等违纪违法内容的电子出版物，请自觉抵制不良信息。图书馆工作人员有权对使用电子阅览服务设施及设备的读者进行安全监督、检查和指导，记录保存有关安全保护的信息、资料及数据文件，协助公安机关查处危害计算机信息网络安全的违法犯罪行为。</w:t>
      </w:r>
    </w:p>
    <w:p w:rsidR="00443649" w:rsidRDefault="003A5AD1">
      <w:pPr>
        <w:pStyle w:val="11"/>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4.</w:t>
      </w:r>
      <w:r>
        <w:rPr>
          <w:rFonts w:ascii="仿宋" w:eastAsia="仿宋" w:hAnsi="仿宋" w:hint="eastAsia"/>
          <w:spacing w:val="-10"/>
          <w:sz w:val="18"/>
          <w:szCs w:val="18"/>
        </w:rPr>
        <w:t>电子阅览室内不准吃饭、吃零食或进行其他有害、污损电脑的行为，必须保证室内的卫生清洁、干净，不得乱丢垃圾。</w:t>
      </w:r>
    </w:p>
    <w:p w:rsidR="00443649" w:rsidRDefault="003A5AD1">
      <w:pPr>
        <w:pStyle w:val="11"/>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5.</w:t>
      </w:r>
      <w:r>
        <w:rPr>
          <w:rFonts w:ascii="仿宋" w:eastAsia="仿宋" w:hAnsi="仿宋" w:hint="eastAsia"/>
          <w:spacing w:val="-10"/>
          <w:sz w:val="18"/>
          <w:szCs w:val="18"/>
        </w:rPr>
        <w:t>任何人不得在电子阅览室内玩游戏，一经发现，图书馆工作人员有权制止。多次劝告不改者，图书馆工作人员有权将其劝离电子阅览室。</w:t>
      </w:r>
    </w:p>
    <w:p w:rsidR="00443649" w:rsidRDefault="003A5AD1">
      <w:pPr>
        <w:pStyle w:val="11"/>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6.</w:t>
      </w:r>
      <w:r>
        <w:rPr>
          <w:rFonts w:ascii="仿宋" w:eastAsia="仿宋" w:hAnsi="仿宋" w:hint="eastAsia"/>
          <w:spacing w:val="-10"/>
          <w:sz w:val="18"/>
          <w:szCs w:val="18"/>
        </w:rPr>
        <w:t>电子阅览室是为教师、学生提供基于</w:t>
      </w:r>
      <w:r>
        <w:rPr>
          <w:rFonts w:ascii="仿宋" w:eastAsia="仿宋" w:hAnsi="仿宋"/>
          <w:spacing w:val="-10"/>
          <w:sz w:val="18"/>
          <w:szCs w:val="18"/>
        </w:rPr>
        <w:t>Internet</w:t>
      </w:r>
      <w:r>
        <w:rPr>
          <w:rFonts w:ascii="仿宋" w:eastAsia="仿宋" w:hAnsi="仿宋" w:hint="eastAsia"/>
          <w:spacing w:val="-10"/>
          <w:sz w:val="18"/>
          <w:szCs w:val="18"/>
        </w:rPr>
        <w:t>和校园网浏览及图书馆电子资源查询等服务的场所。读者利用互联网制作、查阅、发布、传播信息必须遵守国家宪法、法律和各项方针政策，必须遵守社会公德。</w:t>
      </w:r>
    </w:p>
    <w:p w:rsidR="00443649" w:rsidRDefault="003A5AD1">
      <w:pPr>
        <w:pStyle w:val="11"/>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7.</w:t>
      </w:r>
      <w:r>
        <w:rPr>
          <w:rFonts w:ascii="仿宋" w:eastAsia="仿宋" w:hAnsi="仿宋" w:hint="eastAsia"/>
          <w:spacing w:val="-10"/>
          <w:sz w:val="18"/>
          <w:szCs w:val="18"/>
        </w:rPr>
        <w:t>读者必须爱护公共设施，不得随意拆卸机器及其外围设备，如发现缺少或损坏外围设备，应立即报告管理人员，否则丢失、损坏的责任，由读者本人负责。</w:t>
      </w:r>
    </w:p>
    <w:p w:rsidR="00443649" w:rsidRDefault="003A5AD1">
      <w:pPr>
        <w:pStyle w:val="11"/>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8.</w:t>
      </w:r>
      <w:r>
        <w:rPr>
          <w:rFonts w:ascii="仿宋" w:eastAsia="仿宋" w:hAnsi="仿宋" w:hint="eastAsia"/>
          <w:spacing w:val="-10"/>
          <w:sz w:val="18"/>
          <w:szCs w:val="18"/>
        </w:rPr>
        <w:t>任何人不得利用联网计算机从事危害本地局域网服务器和工作站的活动，不得危害或侵入未授权的服务器和工作站。</w:t>
      </w:r>
    </w:p>
    <w:p w:rsidR="00443649" w:rsidRDefault="003A5AD1">
      <w:pPr>
        <w:pStyle w:val="11"/>
        <w:spacing w:line="400" w:lineRule="exact"/>
        <w:ind w:firstLineChars="200" w:firstLine="320"/>
        <w:rPr>
          <w:rFonts w:ascii="仿宋" w:eastAsia="仿宋" w:hAnsi="仿宋"/>
          <w:spacing w:val="-10"/>
          <w:sz w:val="18"/>
          <w:szCs w:val="18"/>
        </w:rPr>
      </w:pPr>
      <w:r>
        <w:rPr>
          <w:rFonts w:ascii="仿宋" w:eastAsia="仿宋" w:hAnsi="仿宋"/>
          <w:spacing w:val="-10"/>
          <w:sz w:val="18"/>
          <w:szCs w:val="18"/>
        </w:rPr>
        <w:t>9.</w:t>
      </w:r>
      <w:r>
        <w:rPr>
          <w:rFonts w:ascii="仿宋" w:eastAsia="仿宋" w:hAnsi="仿宋" w:hint="eastAsia"/>
          <w:spacing w:val="-10"/>
          <w:sz w:val="18"/>
          <w:szCs w:val="18"/>
        </w:rPr>
        <w:t>本规定自公布之日起实行，所有违反本规定的行为均须事先申请，解释权归图书馆。</w:t>
      </w:r>
    </w:p>
    <w:p w:rsidR="00443649" w:rsidRDefault="003A5AD1">
      <w:pPr>
        <w:widowControl/>
        <w:spacing w:line="400" w:lineRule="atLeast"/>
        <w:jc w:val="center"/>
        <w:rPr>
          <w:rFonts w:ascii="仿宋" w:eastAsia="仿宋" w:hAnsi="仿宋" w:cs="Arial"/>
          <w:b/>
          <w:color w:val="000000"/>
          <w:kern w:val="0"/>
          <w:sz w:val="18"/>
          <w:szCs w:val="18"/>
        </w:rPr>
      </w:pPr>
      <w:r>
        <w:rPr>
          <w:rFonts w:ascii="仿宋" w:eastAsia="仿宋" w:hAnsi="仿宋" w:cs="Arial" w:hint="eastAsia"/>
          <w:b/>
          <w:color w:val="000000"/>
          <w:kern w:val="0"/>
          <w:sz w:val="18"/>
          <w:szCs w:val="18"/>
        </w:rPr>
        <w:t>（六）电子资源使用规章制度</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hint="eastAsia"/>
          <w:spacing w:val="-10"/>
          <w:sz w:val="18"/>
          <w:szCs w:val="18"/>
        </w:rPr>
        <w:lastRenderedPageBreak/>
        <w:t>图书馆电子资源包括中国知网</w:t>
      </w:r>
      <w:r>
        <w:rPr>
          <w:rFonts w:ascii="仿宋" w:eastAsia="仿宋" w:hAnsi="仿宋"/>
          <w:spacing w:val="-10"/>
          <w:sz w:val="18"/>
          <w:szCs w:val="18"/>
        </w:rPr>
        <w:t>CNKI</w:t>
      </w:r>
      <w:r>
        <w:rPr>
          <w:rFonts w:ascii="仿宋" w:eastAsia="仿宋" w:hAnsi="仿宋" w:hint="eastAsia"/>
          <w:spacing w:val="-10"/>
          <w:sz w:val="18"/>
          <w:szCs w:val="18"/>
        </w:rPr>
        <w:t>数据库、万方数据库、库客音乐数字图书馆、超星学术视频库、超星发现平台、超星百链云图书馆、蔚秀报告厅、学知课堂电子书库、自建特色资源库等多个专业数据库，可供师生快捷方便地下载和使用。</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hint="eastAsia"/>
          <w:spacing w:val="-10"/>
          <w:sz w:val="18"/>
          <w:szCs w:val="18"/>
        </w:rPr>
        <w:t>第一条为了保护数据库的知识产权，维护河北传媒学院的声誉，也为了保障广大合法用户的正当权益，图书馆吁请各使用单位和个人，重视并遵守电子资源知识产权的有关规定。</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hint="eastAsia"/>
          <w:spacing w:val="-10"/>
          <w:sz w:val="18"/>
          <w:szCs w:val="18"/>
        </w:rPr>
        <w:t>第二条任何单位或个人不得通过自设代理服务器，为校外人员提供访问河北传媒学院图书馆购买的、仅限于校园网用户使用的电子资源；任何单位或个人不得利用工具软件批量下载电子资源，更不得利用获得的文献资料进行牟利。如有严重违规行为，图书馆将协助学校有关部门进行追查。对违规者将停止其继续使用图书馆电子资源的权利，并在全校通报批评，由此引起的法律上的一切后果由违规者自负。</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hint="eastAsia"/>
          <w:spacing w:val="-10"/>
          <w:sz w:val="18"/>
          <w:szCs w:val="18"/>
        </w:rPr>
        <w:t>第三条电子资源出版公司都十分重视对知识产权的保护，在购买协议中都有明确的规定，而且都有严格的监控措施和技术手段。我们相信，我校的广大师生员工都具有相应的素养和意识，能够自觉维护全校用户的整体利益。</w:t>
      </w:r>
    </w:p>
    <w:p w:rsidR="00443649" w:rsidRDefault="003A5AD1">
      <w:pPr>
        <w:widowControl/>
        <w:spacing w:line="400" w:lineRule="exact"/>
        <w:ind w:firstLineChars="200" w:firstLine="320"/>
        <w:jc w:val="left"/>
        <w:rPr>
          <w:rFonts w:ascii="仿宋" w:eastAsia="仿宋" w:hAnsi="仿宋"/>
          <w:spacing w:val="-10"/>
          <w:sz w:val="18"/>
          <w:szCs w:val="18"/>
        </w:rPr>
      </w:pPr>
      <w:r>
        <w:rPr>
          <w:rFonts w:ascii="仿宋" w:eastAsia="仿宋" w:hAnsi="仿宋" w:hint="eastAsia"/>
          <w:spacing w:val="-10"/>
          <w:sz w:val="18"/>
          <w:szCs w:val="18"/>
        </w:rPr>
        <w:t>第四条请广大读者协助监督，如果发现违规行为，请向图书馆举报。</w:t>
      </w:r>
    </w:p>
    <w:p w:rsidR="00443649" w:rsidRDefault="00443649">
      <w:pPr>
        <w:spacing w:line="500" w:lineRule="exact"/>
        <w:jc w:val="center"/>
        <w:rPr>
          <w:rFonts w:ascii="仿宋" w:eastAsia="仿宋" w:hAnsi="仿宋"/>
          <w:sz w:val="30"/>
          <w:szCs w:val="32"/>
        </w:rPr>
      </w:pPr>
    </w:p>
    <w:p w:rsidR="005343CC" w:rsidRDefault="005343CC">
      <w:pPr>
        <w:widowControl/>
        <w:spacing w:line="400" w:lineRule="atLeast"/>
        <w:jc w:val="center"/>
        <w:outlineLvl w:val="0"/>
        <w:rPr>
          <w:rFonts w:ascii="仿宋" w:eastAsia="仿宋" w:hAnsi="仿宋"/>
          <w:sz w:val="30"/>
          <w:szCs w:val="32"/>
        </w:rPr>
      </w:pPr>
      <w:bookmarkStart w:id="13" w:name="_Toc428793270"/>
      <w:bookmarkStart w:id="14" w:name="_Toc428795241"/>
    </w:p>
    <w:p w:rsidR="005343CC" w:rsidRDefault="005343CC">
      <w:pPr>
        <w:widowControl/>
        <w:spacing w:line="400" w:lineRule="atLeast"/>
        <w:jc w:val="center"/>
        <w:outlineLvl w:val="0"/>
        <w:rPr>
          <w:rFonts w:ascii="仿宋" w:eastAsia="仿宋" w:hAnsi="仿宋"/>
          <w:sz w:val="30"/>
          <w:szCs w:val="32"/>
        </w:rPr>
      </w:pPr>
    </w:p>
    <w:p w:rsidR="005343CC" w:rsidRDefault="005343CC">
      <w:pPr>
        <w:widowControl/>
        <w:spacing w:line="400" w:lineRule="atLeast"/>
        <w:jc w:val="center"/>
        <w:outlineLvl w:val="0"/>
        <w:rPr>
          <w:rFonts w:ascii="仿宋" w:eastAsia="仿宋" w:hAnsi="仿宋" w:cs="Arial"/>
          <w:b/>
          <w:color w:val="000000"/>
          <w:kern w:val="0"/>
          <w:szCs w:val="21"/>
        </w:rPr>
      </w:pPr>
    </w:p>
    <w:p w:rsidR="00443649" w:rsidRDefault="003A5AD1">
      <w:pPr>
        <w:widowControl/>
        <w:spacing w:line="400" w:lineRule="atLeast"/>
        <w:jc w:val="center"/>
        <w:outlineLvl w:val="0"/>
        <w:rPr>
          <w:rFonts w:ascii="仿宋" w:eastAsia="仿宋" w:hAnsi="仿宋" w:cs="Arial"/>
          <w:b/>
          <w:color w:val="000000"/>
          <w:kern w:val="0"/>
          <w:szCs w:val="21"/>
        </w:rPr>
      </w:pPr>
      <w:r>
        <w:rPr>
          <w:rFonts w:ascii="仿宋" w:eastAsia="仿宋" w:hAnsi="仿宋" w:cs="Arial" w:hint="eastAsia"/>
          <w:b/>
          <w:color w:val="000000"/>
          <w:kern w:val="0"/>
          <w:szCs w:val="21"/>
        </w:rPr>
        <w:lastRenderedPageBreak/>
        <w:t>七、电子资源简介及使用方法</w:t>
      </w:r>
      <w:bookmarkEnd w:id="13"/>
      <w:bookmarkEnd w:id="14"/>
    </w:p>
    <w:p w:rsidR="00443649" w:rsidRDefault="003A5AD1">
      <w:pPr>
        <w:spacing w:line="400" w:lineRule="exact"/>
        <w:ind w:firstLineChars="200" w:firstLine="360"/>
        <w:rPr>
          <w:rFonts w:ascii="仿宋" w:eastAsia="仿宋" w:hAnsi="仿宋" w:cs="Arial"/>
          <w:color w:val="000000"/>
          <w:kern w:val="0"/>
          <w:sz w:val="18"/>
          <w:szCs w:val="18"/>
        </w:rPr>
      </w:pPr>
      <w:r>
        <w:rPr>
          <w:rFonts w:ascii="仿宋" w:eastAsia="仿宋" w:hAnsi="仿宋" w:cs="Arial" w:hint="eastAsia"/>
          <w:color w:val="000000"/>
          <w:kern w:val="0"/>
          <w:sz w:val="18"/>
          <w:szCs w:val="18"/>
        </w:rPr>
        <w:t>电子资源已成为图书馆馆藏数字资源建设的重要组成部分，它是读者利用图书馆数字资源的主要来源。详细的电子资源介绍如下，读者可登陆河北传媒学院图书馆网站</w:t>
      </w:r>
      <w:r>
        <w:rPr>
          <w:rFonts w:ascii="仿宋" w:eastAsia="仿宋" w:hAnsi="仿宋" w:cs="Arial"/>
          <w:color w:val="000000"/>
          <w:kern w:val="0"/>
          <w:sz w:val="18"/>
          <w:szCs w:val="18"/>
        </w:rPr>
        <w:t>http://tsg.hebic.cn/</w:t>
      </w:r>
      <w:r>
        <w:rPr>
          <w:rFonts w:ascii="仿宋" w:eastAsia="仿宋" w:hAnsi="仿宋" w:cs="Arial" w:hint="eastAsia"/>
          <w:color w:val="000000"/>
          <w:kern w:val="0"/>
          <w:sz w:val="18"/>
          <w:szCs w:val="18"/>
        </w:rPr>
        <w:t>了解详情。</w:t>
      </w:r>
    </w:p>
    <w:p w:rsidR="00443649" w:rsidRDefault="003A5AD1">
      <w:pPr>
        <w:widowControl/>
        <w:shd w:val="clear" w:color="auto" w:fill="FFFFFF"/>
        <w:spacing w:line="560" w:lineRule="exact"/>
        <w:ind w:firstLineChars="200" w:firstLine="361"/>
        <w:jc w:val="left"/>
        <w:outlineLvl w:val="0"/>
        <w:rPr>
          <w:rFonts w:ascii="宋体" w:cs="Arial"/>
          <w:b/>
          <w:color w:val="000000"/>
          <w:kern w:val="0"/>
          <w:sz w:val="18"/>
          <w:szCs w:val="18"/>
        </w:rPr>
      </w:pPr>
      <w:bookmarkStart w:id="15" w:name="_Toc428795242"/>
      <w:r>
        <w:rPr>
          <w:rFonts w:ascii="宋体" w:hAnsi="宋体" w:cs="Arial" w:hint="eastAsia"/>
          <w:b/>
          <w:color w:val="000000"/>
          <w:kern w:val="0"/>
          <w:sz w:val="18"/>
          <w:szCs w:val="18"/>
        </w:rPr>
        <w:t>（一）学知课堂电子书库</w:t>
      </w:r>
      <w:bookmarkEnd w:id="15"/>
    </w:p>
    <w:p w:rsidR="00443649" w:rsidRDefault="003A5AD1">
      <w:pPr>
        <w:pStyle w:val="a6"/>
        <w:spacing w:before="0" w:beforeAutospacing="0" w:after="0" w:afterAutospacing="0" w:line="400" w:lineRule="exact"/>
        <w:ind w:firstLineChars="200" w:firstLine="361"/>
        <w:rPr>
          <w:rFonts w:ascii="Arial" w:hAnsi="Arial" w:cs="Arial"/>
          <w:color w:val="000000"/>
          <w:sz w:val="18"/>
          <w:szCs w:val="18"/>
        </w:rPr>
      </w:pPr>
      <w:r>
        <w:rPr>
          <w:rFonts w:ascii="仿宋" w:eastAsia="仿宋" w:hAnsi="仿宋" w:hint="eastAsia"/>
          <w:b/>
          <w:sz w:val="18"/>
          <w:szCs w:val="18"/>
        </w:rPr>
        <w:t>介绍：</w:t>
      </w:r>
      <w:r>
        <w:rPr>
          <w:rFonts w:ascii="仿宋" w:eastAsia="仿宋" w:hAnsi="仿宋" w:cs="Arial" w:hint="eastAsia"/>
          <w:color w:val="000000"/>
          <w:sz w:val="18"/>
          <w:szCs w:val="18"/>
        </w:rPr>
        <w:t>“学知课堂解决方案”是一个面向日常教学活动的资源服务平台，将图书馆的教材、教参、论文、期刊、视频等种类繁多的数字资源以学习者个性化的课程为主线进行重新组织，智能推送给学习者，为师生的教学服务提供直接的帮助。同时平台还以学习者和教师交互产生的学习资料为扩充，支持教师学生在平台上进行互动。学知课堂解决方案同步发布了移动版与电脑版，支持学生随时随地预习课程、查资料、备战考试、写论文。</w:t>
      </w:r>
    </w:p>
    <w:p w:rsidR="00443649" w:rsidRDefault="003A5AD1">
      <w:pPr>
        <w:widowControl/>
        <w:spacing w:line="400" w:lineRule="exact"/>
        <w:ind w:firstLineChars="200" w:firstLine="361"/>
        <w:rPr>
          <w:rFonts w:ascii="仿宋" w:eastAsia="仿宋" w:hAnsi="仿宋" w:cs="Arial"/>
          <w:color w:val="000000"/>
          <w:kern w:val="0"/>
          <w:sz w:val="18"/>
          <w:szCs w:val="18"/>
        </w:rPr>
      </w:pPr>
      <w:r>
        <w:rPr>
          <w:rFonts w:ascii="仿宋" w:eastAsia="仿宋" w:hAnsi="仿宋" w:cs="宋体" w:hint="eastAsia"/>
          <w:b/>
          <w:kern w:val="0"/>
          <w:sz w:val="18"/>
          <w:szCs w:val="18"/>
        </w:rPr>
        <w:t>使用方法：</w:t>
      </w:r>
    </w:p>
    <w:p w:rsidR="00443649" w:rsidRDefault="003A5AD1">
      <w:pPr>
        <w:widowControl/>
        <w:shd w:val="clear" w:color="auto" w:fill="FFFFFF"/>
        <w:spacing w:line="400" w:lineRule="exact"/>
        <w:ind w:firstLineChars="200" w:firstLine="360"/>
        <w:jc w:val="left"/>
        <w:rPr>
          <w:rFonts w:ascii="仿宋" w:eastAsia="仿宋" w:hAnsi="仿宋" w:cs="Arial"/>
          <w:bCs/>
          <w:color w:val="000000"/>
          <w:kern w:val="0"/>
          <w:sz w:val="18"/>
          <w:szCs w:val="18"/>
        </w:rPr>
      </w:pPr>
      <w:r>
        <w:rPr>
          <w:rFonts w:ascii="仿宋" w:eastAsia="仿宋" w:hAnsi="仿宋" w:cs="Arial"/>
          <w:bCs/>
          <w:color w:val="000000"/>
          <w:kern w:val="0"/>
          <w:sz w:val="18"/>
          <w:szCs w:val="18"/>
        </w:rPr>
        <w:t>1.</w:t>
      </w:r>
      <w:r>
        <w:rPr>
          <w:rFonts w:ascii="仿宋" w:eastAsia="仿宋" w:hAnsi="仿宋" w:cs="Arial" w:hint="eastAsia"/>
          <w:bCs/>
          <w:color w:val="000000"/>
          <w:kern w:val="0"/>
          <w:sz w:val="18"/>
          <w:szCs w:val="18"/>
        </w:rPr>
        <w:t>输入课程教参平台的机构地址例如</w:t>
      </w:r>
      <w:r>
        <w:rPr>
          <w:rFonts w:ascii="仿宋" w:eastAsia="仿宋" w:hAnsi="仿宋" w:cs="Arial"/>
          <w:bCs/>
          <w:color w:val="000000"/>
          <w:kern w:val="0"/>
          <w:sz w:val="18"/>
          <w:szCs w:val="18"/>
        </w:rPr>
        <w:t>http://ketang.apabi.com/apabi</w:t>
      </w:r>
      <w:r>
        <w:rPr>
          <w:rFonts w:ascii="仿宋" w:eastAsia="仿宋" w:hAnsi="仿宋" w:cs="Arial" w:hint="eastAsia"/>
          <w:bCs/>
          <w:color w:val="000000"/>
          <w:kern w:val="0"/>
          <w:sz w:val="18"/>
          <w:szCs w:val="18"/>
        </w:rPr>
        <w:t>，进入登录页面。</w:t>
      </w:r>
    </w:p>
    <w:p w:rsidR="00443649" w:rsidRDefault="003A5AD1">
      <w:pPr>
        <w:spacing w:line="400" w:lineRule="exact"/>
        <w:ind w:firstLineChars="196" w:firstLine="353"/>
        <w:jc w:val="left"/>
        <w:rPr>
          <w:rFonts w:ascii="仿宋" w:eastAsia="仿宋" w:hAnsi="仿宋" w:cs="Arial"/>
          <w:color w:val="000000"/>
          <w:kern w:val="0"/>
          <w:sz w:val="18"/>
          <w:szCs w:val="18"/>
        </w:rPr>
      </w:pPr>
      <w:r>
        <w:rPr>
          <w:rFonts w:ascii="仿宋" w:eastAsia="仿宋" w:hAnsi="仿宋" w:cs="Arial"/>
          <w:bCs/>
          <w:color w:val="000000"/>
          <w:kern w:val="0"/>
          <w:sz w:val="18"/>
          <w:szCs w:val="18"/>
        </w:rPr>
        <w:t>2.</w:t>
      </w:r>
      <w:r>
        <w:rPr>
          <w:rFonts w:ascii="仿宋" w:eastAsia="仿宋" w:hAnsi="仿宋" w:cs="Arial" w:hint="eastAsia"/>
          <w:color w:val="000000"/>
          <w:kern w:val="0"/>
          <w:sz w:val="18"/>
          <w:szCs w:val="18"/>
        </w:rPr>
        <w:t>可在文本框中输入学生或老师的用户名、密码、验证码之后点击</w:t>
      </w:r>
      <w:r>
        <w:rPr>
          <w:rFonts w:ascii="仿宋" w:eastAsia="仿宋" w:hAnsi="仿宋" w:cs="Arial" w:hint="eastAsia"/>
          <w:bCs/>
          <w:color w:val="000000"/>
          <w:kern w:val="0"/>
          <w:sz w:val="18"/>
          <w:szCs w:val="18"/>
        </w:rPr>
        <w:t>登录</w:t>
      </w:r>
      <w:r>
        <w:rPr>
          <w:rFonts w:ascii="仿宋" w:eastAsia="仿宋" w:hAnsi="仿宋" w:cs="Arial" w:hint="eastAsia"/>
          <w:color w:val="000000"/>
          <w:kern w:val="0"/>
          <w:sz w:val="18"/>
          <w:szCs w:val="18"/>
        </w:rPr>
        <w:t>按钮，进行登录。</w:t>
      </w:r>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3.</w:t>
      </w:r>
      <w:bookmarkStart w:id="16" w:name="_Toc397589441"/>
      <w:bookmarkStart w:id="17" w:name="_Toc424918277"/>
      <w:r>
        <w:rPr>
          <w:rFonts w:ascii="仿宋" w:eastAsia="仿宋" w:hAnsi="仿宋" w:cs="Arial" w:hint="eastAsia"/>
          <w:color w:val="000000"/>
          <w:kern w:val="0"/>
          <w:sz w:val="18"/>
          <w:szCs w:val="18"/>
        </w:rPr>
        <w:t>个人中心</w:t>
      </w:r>
    </w:p>
    <w:p w:rsidR="00443649" w:rsidRDefault="003A5AD1">
      <w:pPr>
        <w:widowControl/>
        <w:shd w:val="clear" w:color="auto" w:fill="FFFFFF"/>
        <w:spacing w:line="400" w:lineRule="exact"/>
        <w:ind w:firstLineChars="200" w:firstLine="360"/>
        <w:jc w:val="left"/>
        <w:rPr>
          <w:rFonts w:ascii="仿宋" w:eastAsia="仿宋" w:hAnsi="仿宋" w:cs="Arial"/>
          <w:bCs/>
          <w:color w:val="000000"/>
          <w:kern w:val="0"/>
          <w:sz w:val="18"/>
          <w:szCs w:val="18"/>
        </w:rPr>
      </w:pPr>
      <w:r>
        <w:rPr>
          <w:rFonts w:ascii="仿宋" w:eastAsia="仿宋" w:hAnsi="仿宋" w:cs="Arial" w:hint="eastAsia"/>
          <w:bCs/>
          <w:color w:val="000000"/>
          <w:kern w:val="0"/>
          <w:sz w:val="18"/>
          <w:szCs w:val="18"/>
        </w:rPr>
        <w:t>（</w:t>
      </w:r>
      <w:r>
        <w:rPr>
          <w:rFonts w:ascii="仿宋" w:eastAsia="仿宋" w:hAnsi="仿宋" w:cs="Arial"/>
          <w:bCs/>
          <w:color w:val="000000"/>
          <w:kern w:val="0"/>
          <w:sz w:val="18"/>
          <w:szCs w:val="18"/>
        </w:rPr>
        <w:t>1</w:t>
      </w:r>
      <w:r>
        <w:rPr>
          <w:rFonts w:ascii="仿宋" w:eastAsia="仿宋" w:hAnsi="仿宋" w:cs="Arial" w:hint="eastAsia"/>
          <w:bCs/>
          <w:color w:val="000000"/>
          <w:kern w:val="0"/>
          <w:sz w:val="18"/>
          <w:szCs w:val="18"/>
        </w:rPr>
        <w:t>）学生</w:t>
      </w:r>
      <w:bookmarkEnd w:id="16"/>
      <w:bookmarkEnd w:id="17"/>
    </w:p>
    <w:p w:rsidR="00443649" w:rsidRDefault="003A5AD1">
      <w:pPr>
        <w:spacing w:line="400" w:lineRule="exact"/>
        <w:ind w:firstLineChars="196" w:firstLine="353"/>
        <w:jc w:val="left"/>
        <w:rPr>
          <w:rFonts w:ascii="仿宋" w:eastAsia="仿宋" w:hAnsi="仿宋" w:cs="Arial"/>
          <w:bCs/>
          <w:color w:val="000000"/>
          <w:kern w:val="0"/>
          <w:sz w:val="18"/>
          <w:szCs w:val="18"/>
        </w:rPr>
      </w:pPr>
      <w:r>
        <w:rPr>
          <w:rFonts w:ascii="仿宋" w:eastAsia="仿宋" w:hAnsi="仿宋" w:cs="Arial" w:hint="eastAsia"/>
          <w:bCs/>
          <w:color w:val="000000"/>
          <w:kern w:val="0"/>
          <w:sz w:val="18"/>
          <w:szCs w:val="18"/>
        </w:rPr>
        <w:t>学生用户进入个人中心分别有我的课表，我的笔记，我的分享，我的收藏和我的讨论。</w:t>
      </w:r>
    </w:p>
    <w:p w:rsidR="00443649" w:rsidRDefault="003A5AD1">
      <w:pPr>
        <w:widowControl/>
        <w:shd w:val="clear" w:color="auto" w:fill="FFFFFF"/>
        <w:spacing w:line="400" w:lineRule="exact"/>
        <w:ind w:firstLineChars="200" w:firstLine="360"/>
        <w:jc w:val="left"/>
        <w:rPr>
          <w:rFonts w:ascii="仿宋" w:eastAsia="仿宋" w:hAnsi="仿宋" w:cs="Arial"/>
          <w:bCs/>
          <w:color w:val="000000"/>
          <w:kern w:val="0"/>
          <w:sz w:val="18"/>
          <w:szCs w:val="18"/>
        </w:rPr>
      </w:pPr>
      <w:bookmarkStart w:id="18" w:name="_Toc397589442"/>
      <w:bookmarkStart w:id="19" w:name="_Toc424918278"/>
      <w:r>
        <w:rPr>
          <w:rFonts w:ascii="仿宋" w:eastAsia="仿宋" w:hAnsi="仿宋" w:cs="Arial" w:hint="eastAsia"/>
          <w:bCs/>
          <w:color w:val="000000"/>
          <w:kern w:val="0"/>
          <w:sz w:val="18"/>
          <w:szCs w:val="18"/>
        </w:rPr>
        <w:lastRenderedPageBreak/>
        <w:t>（</w:t>
      </w:r>
      <w:r>
        <w:rPr>
          <w:rFonts w:ascii="仿宋" w:eastAsia="仿宋" w:hAnsi="仿宋" w:cs="Arial"/>
          <w:bCs/>
          <w:color w:val="000000"/>
          <w:kern w:val="0"/>
          <w:sz w:val="18"/>
          <w:szCs w:val="18"/>
        </w:rPr>
        <w:t>2</w:t>
      </w:r>
      <w:r>
        <w:rPr>
          <w:rFonts w:ascii="仿宋" w:eastAsia="仿宋" w:hAnsi="仿宋" w:cs="Arial" w:hint="eastAsia"/>
          <w:bCs/>
          <w:color w:val="000000"/>
          <w:kern w:val="0"/>
          <w:sz w:val="18"/>
          <w:szCs w:val="18"/>
        </w:rPr>
        <w:t>）教师</w:t>
      </w:r>
      <w:bookmarkEnd w:id="18"/>
      <w:bookmarkEnd w:id="19"/>
    </w:p>
    <w:p w:rsidR="00443649" w:rsidRDefault="003A5AD1">
      <w:pPr>
        <w:spacing w:line="400" w:lineRule="exact"/>
        <w:ind w:firstLineChars="196" w:firstLine="353"/>
        <w:jc w:val="left"/>
        <w:rPr>
          <w:rFonts w:ascii="仿宋" w:eastAsia="仿宋" w:hAnsi="仿宋" w:cs="Arial"/>
          <w:kern w:val="0"/>
          <w:sz w:val="18"/>
          <w:szCs w:val="18"/>
        </w:rPr>
      </w:pPr>
      <w:r>
        <w:rPr>
          <w:rFonts w:ascii="仿宋" w:eastAsia="仿宋" w:hAnsi="仿宋" w:cs="Arial" w:hint="eastAsia"/>
          <w:color w:val="000000"/>
          <w:kern w:val="0"/>
          <w:sz w:val="18"/>
          <w:szCs w:val="18"/>
        </w:rPr>
        <w:t>教师个人中心和学生个人中心因为角</w:t>
      </w:r>
      <w:r>
        <w:rPr>
          <w:rFonts w:ascii="仿宋" w:eastAsia="仿宋" w:hAnsi="仿宋" w:cs="Arial" w:hint="eastAsia"/>
          <w:kern w:val="0"/>
          <w:sz w:val="18"/>
          <w:szCs w:val="18"/>
        </w:rPr>
        <w:t>色不同，功能上也略有不同，没有我的笔记模块，多了我的课堂和推荐</w:t>
      </w:r>
      <w:bookmarkStart w:id="20" w:name="_Toc424918279"/>
      <w:r>
        <w:rPr>
          <w:rFonts w:ascii="仿宋" w:eastAsia="仿宋" w:hAnsi="仿宋" w:cs="Arial" w:hint="eastAsia"/>
          <w:kern w:val="0"/>
          <w:sz w:val="18"/>
          <w:szCs w:val="18"/>
        </w:rPr>
        <w:t>。</w:t>
      </w:r>
    </w:p>
    <w:p w:rsidR="00443649" w:rsidRDefault="003A5AD1">
      <w:pPr>
        <w:widowControl/>
        <w:shd w:val="clear" w:color="auto" w:fill="FFFFFF"/>
        <w:spacing w:line="400" w:lineRule="exact"/>
        <w:ind w:firstLineChars="200" w:firstLine="360"/>
        <w:jc w:val="left"/>
        <w:rPr>
          <w:sz w:val="18"/>
          <w:szCs w:val="18"/>
        </w:rPr>
      </w:pPr>
      <w:r>
        <w:rPr>
          <w:rFonts w:ascii="仿宋" w:eastAsia="仿宋" w:hAnsi="仿宋" w:cs="Arial"/>
          <w:bCs/>
          <w:color w:val="000000"/>
          <w:kern w:val="0"/>
          <w:sz w:val="18"/>
          <w:szCs w:val="18"/>
        </w:rPr>
        <w:t>4.</w:t>
      </w:r>
      <w:r>
        <w:rPr>
          <w:rFonts w:ascii="仿宋" w:eastAsia="仿宋" w:hAnsi="仿宋" w:cs="Arial" w:hint="eastAsia"/>
          <w:bCs/>
          <w:iCs/>
          <w:color w:val="000000"/>
          <w:kern w:val="0"/>
          <w:sz w:val="18"/>
          <w:szCs w:val="18"/>
        </w:rPr>
        <w:t>下载安装阅读器</w:t>
      </w:r>
      <w:bookmarkEnd w:id="20"/>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平台今后提供的教参资源某些功能：如教参电子书的下载借阅，因此平台中提供了</w:t>
      </w:r>
      <w:r>
        <w:rPr>
          <w:rFonts w:ascii="仿宋" w:eastAsia="仿宋" w:hAnsi="仿宋" w:cs="Arial"/>
          <w:color w:val="000000"/>
          <w:kern w:val="0"/>
          <w:sz w:val="18"/>
          <w:szCs w:val="18"/>
        </w:rPr>
        <w:t>Apabi Reader</w:t>
      </w:r>
      <w:r>
        <w:rPr>
          <w:rFonts w:ascii="仿宋" w:eastAsia="仿宋" w:hAnsi="仿宋" w:cs="Arial" w:hint="eastAsia"/>
          <w:color w:val="000000"/>
          <w:kern w:val="0"/>
          <w:sz w:val="18"/>
          <w:szCs w:val="18"/>
        </w:rPr>
        <w:t>的下载功能。</w:t>
      </w:r>
    </w:p>
    <w:p w:rsidR="00443649" w:rsidRDefault="003A5AD1">
      <w:pPr>
        <w:widowControl/>
        <w:shd w:val="clear" w:color="auto" w:fill="FFFFFF"/>
        <w:spacing w:line="560" w:lineRule="exact"/>
        <w:ind w:firstLineChars="200" w:firstLine="361"/>
        <w:jc w:val="left"/>
        <w:outlineLvl w:val="0"/>
        <w:rPr>
          <w:rFonts w:ascii="宋体" w:cs="Arial"/>
          <w:b/>
          <w:color w:val="000000"/>
          <w:kern w:val="0"/>
          <w:sz w:val="18"/>
          <w:szCs w:val="18"/>
        </w:rPr>
      </w:pPr>
      <w:bookmarkStart w:id="21" w:name="_Toc428793271"/>
      <w:bookmarkStart w:id="22" w:name="_Toc428795243"/>
      <w:r>
        <w:rPr>
          <w:rFonts w:ascii="宋体" w:hAnsi="宋体" w:cs="Arial" w:hint="eastAsia"/>
          <w:b/>
          <w:color w:val="000000"/>
          <w:kern w:val="0"/>
          <w:sz w:val="18"/>
          <w:szCs w:val="18"/>
        </w:rPr>
        <w:t>（二）中国知网</w:t>
      </w:r>
      <w:r>
        <w:rPr>
          <w:rFonts w:ascii="宋体" w:hAnsi="宋体" w:cs="Arial"/>
          <w:b/>
          <w:color w:val="000000"/>
          <w:kern w:val="0"/>
          <w:sz w:val="18"/>
          <w:szCs w:val="18"/>
        </w:rPr>
        <w:t>CNKI</w:t>
      </w:r>
      <w:r>
        <w:rPr>
          <w:rFonts w:ascii="宋体" w:hAnsi="宋体" w:cs="Arial" w:hint="eastAsia"/>
          <w:b/>
          <w:color w:val="000000"/>
          <w:kern w:val="0"/>
          <w:sz w:val="18"/>
          <w:szCs w:val="18"/>
        </w:rPr>
        <w:t>数据库</w:t>
      </w:r>
      <w:bookmarkEnd w:id="21"/>
      <w:bookmarkEnd w:id="22"/>
    </w:p>
    <w:p w:rsidR="00443649" w:rsidRDefault="003A5AD1">
      <w:pPr>
        <w:spacing w:line="400" w:lineRule="exact"/>
        <w:ind w:firstLineChars="200" w:firstLine="361"/>
        <w:jc w:val="left"/>
        <w:rPr>
          <w:rFonts w:ascii="仿宋" w:eastAsia="仿宋" w:hAnsi="仿宋"/>
          <w:b/>
          <w:sz w:val="18"/>
          <w:szCs w:val="18"/>
        </w:rPr>
      </w:pPr>
      <w:r>
        <w:rPr>
          <w:rFonts w:ascii="仿宋" w:eastAsia="仿宋" w:hAnsi="仿宋" w:hint="eastAsia"/>
          <w:b/>
          <w:sz w:val="18"/>
          <w:szCs w:val="18"/>
        </w:rPr>
        <w:t>介绍：</w:t>
      </w:r>
      <w:r>
        <w:rPr>
          <w:rFonts w:ascii="仿宋" w:eastAsia="仿宋" w:hAnsi="仿宋" w:hint="eastAsia"/>
          <w:sz w:val="18"/>
          <w:szCs w:val="18"/>
        </w:rPr>
        <w:t>中国知识基础设施工程：</w:t>
      </w:r>
      <w:r>
        <w:rPr>
          <w:rFonts w:ascii="仿宋" w:eastAsia="仿宋" w:hAnsi="仿宋"/>
          <w:sz w:val="18"/>
          <w:szCs w:val="18"/>
        </w:rPr>
        <w:t>China National Knowledge Infrastructure</w:t>
      </w:r>
      <w:r>
        <w:rPr>
          <w:rFonts w:ascii="仿宋" w:eastAsia="仿宋" w:hAnsi="仿宋" w:hint="eastAsia"/>
          <w:sz w:val="18"/>
          <w:szCs w:val="18"/>
        </w:rPr>
        <w:t>，简称</w:t>
      </w:r>
      <w:r>
        <w:rPr>
          <w:rFonts w:ascii="仿宋" w:eastAsia="仿宋" w:hAnsi="仿宋"/>
          <w:sz w:val="18"/>
          <w:szCs w:val="18"/>
        </w:rPr>
        <w:t>CNKI</w:t>
      </w:r>
      <w:r>
        <w:rPr>
          <w:rFonts w:ascii="仿宋" w:eastAsia="仿宋" w:hAnsi="仿宋" w:hint="eastAsia"/>
          <w:sz w:val="18"/>
          <w:szCs w:val="18"/>
        </w:rPr>
        <w:t>工程。始建于</w:t>
      </w:r>
      <w:r>
        <w:rPr>
          <w:rFonts w:ascii="仿宋" w:eastAsia="仿宋" w:hAnsi="仿宋"/>
          <w:sz w:val="18"/>
          <w:szCs w:val="18"/>
        </w:rPr>
        <w:t>1995</w:t>
      </w:r>
      <w:r>
        <w:rPr>
          <w:rFonts w:ascii="仿宋" w:eastAsia="仿宋" w:hAnsi="仿宋" w:hint="eastAsia"/>
          <w:sz w:val="18"/>
          <w:szCs w:val="18"/>
        </w:rPr>
        <w:t>年</w:t>
      </w:r>
      <w:r>
        <w:rPr>
          <w:rFonts w:ascii="仿宋" w:eastAsia="仿宋" w:hAnsi="仿宋"/>
          <w:sz w:val="18"/>
          <w:szCs w:val="18"/>
        </w:rPr>
        <w:t>,</w:t>
      </w:r>
      <w:r>
        <w:rPr>
          <w:rFonts w:ascii="仿宋" w:eastAsia="仿宋" w:hAnsi="仿宋" w:hint="eastAsia"/>
          <w:sz w:val="18"/>
          <w:szCs w:val="18"/>
        </w:rPr>
        <w:t>是以实现全社会知识信息资源共享与增值利用为目标的国家信息化重点工程</w:t>
      </w:r>
      <w:r>
        <w:rPr>
          <w:rFonts w:ascii="仿宋" w:eastAsia="仿宋" w:hAnsi="仿宋"/>
          <w:sz w:val="18"/>
          <w:szCs w:val="18"/>
        </w:rPr>
        <w:t>,</w:t>
      </w:r>
      <w:r>
        <w:rPr>
          <w:rFonts w:ascii="仿宋" w:eastAsia="仿宋" w:hAnsi="仿宋" w:hint="eastAsia"/>
          <w:sz w:val="18"/>
          <w:szCs w:val="18"/>
        </w:rPr>
        <w:t>由清华大学发起</w:t>
      </w:r>
      <w:r>
        <w:rPr>
          <w:rFonts w:ascii="仿宋" w:eastAsia="仿宋" w:hAnsi="仿宋"/>
          <w:sz w:val="18"/>
          <w:szCs w:val="18"/>
        </w:rPr>
        <w:t>,</w:t>
      </w:r>
      <w:r>
        <w:rPr>
          <w:rFonts w:ascii="仿宋" w:eastAsia="仿宋" w:hAnsi="仿宋" w:hint="eastAsia"/>
          <w:sz w:val="18"/>
          <w:szCs w:val="18"/>
        </w:rPr>
        <w:t>同方知网技术产业集团承担建设</w:t>
      </w:r>
      <w:r>
        <w:rPr>
          <w:rFonts w:ascii="仿宋" w:eastAsia="仿宋" w:hAnsi="仿宋"/>
          <w:sz w:val="18"/>
          <w:szCs w:val="18"/>
        </w:rPr>
        <w:t>,</w:t>
      </w:r>
      <w:r>
        <w:rPr>
          <w:rFonts w:ascii="仿宋" w:eastAsia="仿宋" w:hAnsi="仿宋" w:hint="eastAsia"/>
          <w:sz w:val="18"/>
          <w:szCs w:val="18"/>
        </w:rPr>
        <w:t>是”十一五”国家重大出版工程项目。</w:t>
      </w:r>
    </w:p>
    <w:p w:rsidR="00443649" w:rsidRDefault="003A5AD1">
      <w:pPr>
        <w:spacing w:line="400" w:lineRule="exact"/>
        <w:ind w:firstLineChars="200" w:firstLine="360"/>
        <w:jc w:val="left"/>
        <w:rPr>
          <w:rFonts w:ascii="仿宋" w:eastAsia="仿宋" w:hAnsi="仿宋"/>
          <w:b/>
          <w:sz w:val="18"/>
          <w:szCs w:val="18"/>
        </w:rPr>
      </w:pPr>
      <w:r>
        <w:rPr>
          <w:rFonts w:ascii="仿宋" w:eastAsia="仿宋" w:hAnsi="仿宋" w:hint="eastAsia"/>
          <w:sz w:val="18"/>
          <w:szCs w:val="18"/>
        </w:rPr>
        <w:t>中国知网</w:t>
      </w:r>
      <w:r>
        <w:rPr>
          <w:rFonts w:ascii="仿宋" w:eastAsia="仿宋" w:hAnsi="仿宋"/>
          <w:sz w:val="18"/>
          <w:szCs w:val="18"/>
        </w:rPr>
        <w:t>CNKI</w:t>
      </w:r>
      <w:r>
        <w:rPr>
          <w:rFonts w:ascii="仿宋" w:eastAsia="仿宋" w:hAnsi="仿宋" w:hint="eastAsia"/>
          <w:sz w:val="18"/>
          <w:szCs w:val="18"/>
        </w:rPr>
        <w:t>是一个门户网站，是一个出版平台，是一个创新平台，是由系列文献资源数据库、专业知识仓库、知识元库以及文献知识关联链接组成的数字化知识网络系统。</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hint="eastAsia"/>
          <w:sz w:val="18"/>
          <w:szCs w:val="18"/>
        </w:rPr>
        <w:t>中国知网的信息内容是经过深度加工、编辑、整合、以数据库形式进行有序管理的，内容有明确的来源、出处，内容可信可靠，中国知网的内容有极高的文献收藏价值和使用价值，可以作为学术研究、科学决策的依据。</w:t>
      </w:r>
    </w:p>
    <w:p w:rsidR="00443649" w:rsidRDefault="003A5AD1">
      <w:pPr>
        <w:spacing w:line="400" w:lineRule="exact"/>
        <w:ind w:firstLineChars="200" w:firstLine="361"/>
        <w:jc w:val="left"/>
        <w:rPr>
          <w:rFonts w:ascii="仿宋" w:eastAsia="仿宋" w:hAnsi="仿宋"/>
          <w:sz w:val="18"/>
          <w:szCs w:val="18"/>
        </w:rPr>
      </w:pPr>
      <w:r>
        <w:rPr>
          <w:rFonts w:ascii="仿宋" w:eastAsia="仿宋" w:hAnsi="仿宋" w:hint="eastAsia"/>
          <w:b/>
          <w:sz w:val="18"/>
          <w:szCs w:val="18"/>
        </w:rPr>
        <w:t>使用方法：</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1.</w:t>
      </w:r>
      <w:r>
        <w:rPr>
          <w:rFonts w:ascii="仿宋" w:eastAsia="仿宋" w:hAnsi="仿宋" w:cs="Arial" w:hint="eastAsia"/>
          <w:color w:val="000000"/>
          <w:kern w:val="0"/>
          <w:sz w:val="18"/>
          <w:szCs w:val="18"/>
        </w:rPr>
        <w:t>登录“河北传媒学院图书馆”网站，在“资源”中点击“中国知网</w:t>
      </w:r>
      <w:r>
        <w:rPr>
          <w:rFonts w:ascii="仿宋" w:eastAsia="仿宋" w:hAnsi="仿宋" w:cs="Arial"/>
          <w:color w:val="000000"/>
          <w:kern w:val="0"/>
          <w:sz w:val="18"/>
          <w:szCs w:val="18"/>
        </w:rPr>
        <w:t>CNKI</w:t>
      </w:r>
      <w:r>
        <w:rPr>
          <w:rFonts w:ascii="仿宋" w:eastAsia="仿宋" w:hAnsi="仿宋" w:cs="Arial" w:hint="eastAsia"/>
          <w:color w:val="000000"/>
          <w:kern w:val="0"/>
          <w:sz w:val="18"/>
          <w:szCs w:val="18"/>
        </w:rPr>
        <w:t>”。</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cs="Arial"/>
          <w:color w:val="000000"/>
          <w:kern w:val="0"/>
          <w:sz w:val="18"/>
          <w:szCs w:val="18"/>
        </w:rPr>
        <w:t>2.</w:t>
      </w:r>
      <w:r>
        <w:rPr>
          <w:rFonts w:ascii="仿宋" w:eastAsia="仿宋" w:hAnsi="仿宋" w:hint="eastAsia"/>
          <w:sz w:val="18"/>
          <w:szCs w:val="18"/>
        </w:rPr>
        <w:t>或在浏览器的地址栏内输入</w:t>
      </w:r>
      <w:hyperlink r:id="rId23" w:history="1">
        <w:r>
          <w:rPr>
            <w:rFonts w:ascii="仿宋" w:eastAsia="仿宋" w:hAnsi="仿宋"/>
            <w:sz w:val="18"/>
            <w:szCs w:val="18"/>
          </w:rPr>
          <w:t>http://www.cnki.net</w:t>
        </w:r>
      </w:hyperlink>
      <w:r>
        <w:rPr>
          <w:rFonts w:ascii="仿宋" w:eastAsia="仿宋" w:hAnsi="仿宋" w:hint="eastAsia"/>
          <w:sz w:val="18"/>
          <w:szCs w:val="18"/>
        </w:rPr>
        <w:t>，进入中国知网首</w:t>
      </w:r>
      <w:r>
        <w:rPr>
          <w:rFonts w:ascii="仿宋" w:eastAsia="仿宋" w:hAnsi="仿宋" w:hint="eastAsia"/>
          <w:sz w:val="18"/>
          <w:szCs w:val="18"/>
        </w:rPr>
        <w:lastRenderedPageBreak/>
        <w:t>页，学校</w:t>
      </w:r>
      <w:r>
        <w:rPr>
          <w:rFonts w:ascii="仿宋" w:eastAsia="仿宋" w:hAnsi="仿宋"/>
          <w:sz w:val="18"/>
          <w:szCs w:val="18"/>
        </w:rPr>
        <w:t>IP</w:t>
      </w:r>
      <w:r>
        <w:rPr>
          <w:rFonts w:ascii="仿宋" w:eastAsia="仿宋" w:hAnsi="仿宋" w:hint="eastAsia"/>
          <w:sz w:val="18"/>
          <w:szCs w:val="18"/>
        </w:rPr>
        <w:t>范围内自动登录。校园网外，使用漫游账号登录。</w:t>
      </w:r>
    </w:p>
    <w:p w:rsidR="00443649" w:rsidRDefault="003A5AD1">
      <w:pPr>
        <w:widowControl/>
        <w:shd w:val="clear" w:color="auto" w:fill="FFFFFF"/>
        <w:spacing w:line="560" w:lineRule="exact"/>
        <w:ind w:firstLineChars="200" w:firstLine="361"/>
        <w:jc w:val="left"/>
        <w:outlineLvl w:val="0"/>
        <w:rPr>
          <w:rFonts w:ascii="宋体" w:cs="Arial"/>
          <w:b/>
          <w:color w:val="000000"/>
          <w:kern w:val="0"/>
          <w:sz w:val="18"/>
          <w:szCs w:val="18"/>
        </w:rPr>
      </w:pPr>
      <w:bookmarkStart w:id="23" w:name="_Toc428793272"/>
      <w:bookmarkStart w:id="24" w:name="_Toc428795244"/>
      <w:r>
        <w:rPr>
          <w:rFonts w:ascii="宋体" w:hAnsi="宋体" w:cs="Arial" w:hint="eastAsia"/>
          <w:b/>
          <w:color w:val="000000"/>
          <w:kern w:val="0"/>
          <w:sz w:val="18"/>
          <w:szCs w:val="18"/>
        </w:rPr>
        <w:t>（三）万方数据库</w:t>
      </w:r>
      <w:bookmarkEnd w:id="23"/>
      <w:bookmarkEnd w:id="24"/>
    </w:p>
    <w:p w:rsidR="00443649" w:rsidRDefault="003A5AD1">
      <w:pPr>
        <w:widowControl/>
        <w:shd w:val="clear" w:color="auto" w:fill="FFFFFF"/>
        <w:spacing w:line="400" w:lineRule="exact"/>
        <w:ind w:firstLineChars="200" w:firstLine="361"/>
        <w:jc w:val="left"/>
        <w:rPr>
          <w:rFonts w:ascii="仿宋" w:eastAsia="仿宋" w:hAnsi="仿宋" w:cs="Arial"/>
          <w:b/>
          <w:color w:val="000000"/>
          <w:kern w:val="0"/>
          <w:sz w:val="18"/>
          <w:szCs w:val="18"/>
        </w:rPr>
      </w:pPr>
      <w:r>
        <w:rPr>
          <w:rFonts w:ascii="仿宋" w:eastAsia="仿宋" w:hAnsi="仿宋" w:cs="Arial" w:hint="eastAsia"/>
          <w:b/>
          <w:color w:val="000000"/>
          <w:kern w:val="0"/>
          <w:sz w:val="18"/>
          <w:szCs w:val="18"/>
        </w:rPr>
        <w:t>介绍：</w:t>
      </w:r>
      <w:r>
        <w:rPr>
          <w:rFonts w:ascii="仿宋" w:eastAsia="仿宋" w:hAnsi="仿宋" w:cs="Arial" w:hint="eastAsia"/>
          <w:color w:val="000000"/>
          <w:kern w:val="0"/>
          <w:sz w:val="18"/>
          <w:szCs w:val="18"/>
        </w:rPr>
        <w:t>万方数据库是由万方数据公司开发的，涵盖期刊、</w:t>
      </w:r>
      <w:hyperlink r:id="rId24" w:tgtFrame="_blank" w:history="1">
        <w:r>
          <w:rPr>
            <w:rFonts w:ascii="仿宋" w:eastAsia="仿宋" w:hAnsi="仿宋" w:cs="Arial" w:hint="eastAsia"/>
            <w:color w:val="000000"/>
            <w:kern w:val="0"/>
            <w:sz w:val="18"/>
            <w:szCs w:val="18"/>
          </w:rPr>
          <w:t>会议纪要</w:t>
        </w:r>
      </w:hyperlink>
      <w:r>
        <w:rPr>
          <w:rFonts w:ascii="仿宋" w:eastAsia="仿宋" w:hAnsi="仿宋" w:cs="Arial" w:hint="eastAsia"/>
          <w:color w:val="000000"/>
          <w:kern w:val="0"/>
          <w:sz w:val="18"/>
          <w:szCs w:val="18"/>
        </w:rPr>
        <w:t>、论文、学术成果、学术会议论文的大型</w:t>
      </w:r>
      <w:hyperlink r:id="rId25" w:tgtFrame="_blank" w:history="1">
        <w:r>
          <w:rPr>
            <w:rFonts w:ascii="仿宋" w:eastAsia="仿宋" w:hAnsi="仿宋" w:cs="Arial" w:hint="eastAsia"/>
            <w:color w:val="000000"/>
            <w:kern w:val="0"/>
            <w:sz w:val="18"/>
            <w:szCs w:val="18"/>
          </w:rPr>
          <w:t>网络数据库</w:t>
        </w:r>
      </w:hyperlink>
      <w:r>
        <w:rPr>
          <w:rFonts w:ascii="仿宋" w:eastAsia="仿宋" w:hAnsi="仿宋" w:cs="Arial" w:hint="eastAsia"/>
          <w:color w:val="000000"/>
          <w:kern w:val="0"/>
          <w:sz w:val="18"/>
          <w:szCs w:val="18"/>
        </w:rPr>
        <w:t>；也是和</w:t>
      </w:r>
      <w:hyperlink r:id="rId26" w:tgtFrame="_blank" w:history="1">
        <w:r>
          <w:rPr>
            <w:rFonts w:ascii="仿宋" w:eastAsia="仿宋" w:hAnsi="仿宋" w:cs="Arial" w:hint="eastAsia"/>
            <w:color w:val="000000"/>
            <w:kern w:val="0"/>
            <w:sz w:val="18"/>
            <w:szCs w:val="18"/>
          </w:rPr>
          <w:t>中国知网</w:t>
        </w:r>
      </w:hyperlink>
      <w:r>
        <w:rPr>
          <w:rFonts w:ascii="仿宋" w:eastAsia="仿宋" w:hAnsi="仿宋" w:cs="Arial" w:hint="eastAsia"/>
          <w:color w:val="000000"/>
          <w:kern w:val="0"/>
          <w:sz w:val="18"/>
          <w:szCs w:val="18"/>
        </w:rPr>
        <w:t>齐名的中国专业的学术数据库。</w:t>
      </w:r>
    </w:p>
    <w:p w:rsidR="00443649" w:rsidRDefault="003A5AD1">
      <w:pPr>
        <w:widowControl/>
        <w:shd w:val="clear" w:color="auto" w:fill="FFFFFF"/>
        <w:spacing w:line="400" w:lineRule="exact"/>
        <w:ind w:firstLineChars="200" w:firstLine="360"/>
        <w:jc w:val="left"/>
        <w:rPr>
          <w:rFonts w:ascii="仿宋" w:eastAsia="仿宋" w:hAnsi="仿宋" w:cs="Arial"/>
          <w:b/>
          <w:color w:val="000000"/>
          <w:kern w:val="0"/>
          <w:sz w:val="18"/>
          <w:szCs w:val="18"/>
        </w:rPr>
      </w:pPr>
      <w:r>
        <w:rPr>
          <w:rFonts w:ascii="仿宋" w:eastAsia="仿宋" w:hAnsi="仿宋" w:cs="Arial" w:hint="eastAsia"/>
          <w:color w:val="000000"/>
          <w:kern w:val="0"/>
          <w:sz w:val="18"/>
          <w:szCs w:val="18"/>
        </w:rPr>
        <w:t>万方期刊：集纳了理、工、农、医、人文五大类</w:t>
      </w:r>
      <w:r>
        <w:rPr>
          <w:rFonts w:ascii="仿宋" w:eastAsia="仿宋" w:hAnsi="仿宋" w:cs="Arial"/>
          <w:color w:val="000000"/>
          <w:kern w:val="0"/>
          <w:sz w:val="18"/>
          <w:szCs w:val="18"/>
        </w:rPr>
        <w:t>70</w:t>
      </w:r>
      <w:r>
        <w:rPr>
          <w:rFonts w:ascii="仿宋" w:eastAsia="仿宋" w:hAnsi="仿宋" w:cs="Arial" w:hint="eastAsia"/>
          <w:color w:val="000000"/>
          <w:kern w:val="0"/>
          <w:sz w:val="18"/>
          <w:szCs w:val="18"/>
        </w:rPr>
        <w:t>多个类目共</w:t>
      </w:r>
      <w:r>
        <w:rPr>
          <w:rFonts w:ascii="仿宋" w:eastAsia="仿宋" w:hAnsi="仿宋" w:cs="Arial"/>
          <w:color w:val="000000"/>
          <w:kern w:val="0"/>
          <w:sz w:val="18"/>
          <w:szCs w:val="18"/>
        </w:rPr>
        <w:t>7600</w:t>
      </w:r>
      <w:r>
        <w:rPr>
          <w:rFonts w:ascii="仿宋" w:eastAsia="仿宋" w:hAnsi="仿宋" w:cs="Arial" w:hint="eastAsia"/>
          <w:color w:val="000000"/>
          <w:kern w:val="0"/>
          <w:sz w:val="18"/>
          <w:szCs w:val="18"/>
        </w:rPr>
        <w:t>种万方数据科技类期刊全文。</w:t>
      </w:r>
    </w:p>
    <w:p w:rsidR="00443649" w:rsidRDefault="003A5AD1">
      <w:pPr>
        <w:widowControl/>
        <w:shd w:val="clear" w:color="auto" w:fill="FFFFFF"/>
        <w:spacing w:line="400" w:lineRule="exact"/>
        <w:ind w:firstLineChars="200" w:firstLine="360"/>
        <w:jc w:val="left"/>
        <w:rPr>
          <w:rFonts w:ascii="仿宋" w:eastAsia="仿宋" w:hAnsi="仿宋" w:cs="Arial"/>
          <w:b/>
          <w:color w:val="000000"/>
          <w:kern w:val="0"/>
          <w:sz w:val="18"/>
          <w:szCs w:val="18"/>
        </w:rPr>
      </w:pPr>
      <w:r>
        <w:rPr>
          <w:rFonts w:ascii="仿宋" w:eastAsia="仿宋" w:hAnsi="仿宋" w:cs="Arial" w:hint="eastAsia"/>
          <w:color w:val="000000"/>
          <w:kern w:val="0"/>
          <w:sz w:val="18"/>
          <w:szCs w:val="18"/>
        </w:rPr>
        <w:t>万方会议论文：《中国学术会议论文全文数据库》是国内唯一的学术会议文献全文数据库，主要收录</w:t>
      </w:r>
      <w:r>
        <w:rPr>
          <w:rFonts w:ascii="仿宋" w:eastAsia="仿宋" w:hAnsi="仿宋" w:cs="Arial"/>
          <w:color w:val="000000"/>
          <w:kern w:val="0"/>
          <w:sz w:val="18"/>
          <w:szCs w:val="18"/>
        </w:rPr>
        <w:t>1998</w:t>
      </w:r>
      <w:r>
        <w:rPr>
          <w:rFonts w:ascii="仿宋" w:eastAsia="仿宋" w:hAnsi="仿宋" w:cs="Arial" w:hint="eastAsia"/>
          <w:color w:val="000000"/>
          <w:kern w:val="0"/>
          <w:sz w:val="18"/>
          <w:szCs w:val="18"/>
        </w:rPr>
        <w:t>年以来国家级学会、协会、研究会组织召开的全国性学术会议论文，数据范围覆盖自然科学、</w:t>
      </w:r>
      <w:hyperlink r:id="rId27" w:tgtFrame="_blank" w:history="1">
        <w:r>
          <w:rPr>
            <w:rFonts w:ascii="仿宋" w:eastAsia="仿宋" w:hAnsi="仿宋" w:cs="Arial" w:hint="eastAsia"/>
            <w:color w:val="000000"/>
            <w:kern w:val="0"/>
            <w:sz w:val="18"/>
            <w:szCs w:val="18"/>
          </w:rPr>
          <w:t>工程技术</w:t>
        </w:r>
      </w:hyperlink>
      <w:r>
        <w:rPr>
          <w:rFonts w:ascii="仿宋" w:eastAsia="仿宋" w:hAnsi="仿宋" w:cs="Arial" w:hint="eastAsia"/>
          <w:color w:val="000000"/>
          <w:kern w:val="0"/>
          <w:sz w:val="18"/>
          <w:szCs w:val="18"/>
        </w:rPr>
        <w:t>、农林、医学等领域，是了解国内学术动态必不可少的帮手。</w:t>
      </w:r>
    </w:p>
    <w:p w:rsidR="00180639" w:rsidRDefault="003A5AD1">
      <w:pPr>
        <w:widowControl/>
        <w:shd w:val="clear" w:color="auto" w:fill="FFFFFF"/>
        <w:spacing w:line="400" w:lineRule="exact"/>
        <w:ind w:firstLineChars="200" w:firstLine="361"/>
        <w:jc w:val="left"/>
        <w:rPr>
          <w:rFonts w:ascii="仿宋" w:eastAsia="仿宋" w:hAnsi="仿宋" w:cs="Arial"/>
          <w:b/>
          <w:color w:val="000000"/>
          <w:kern w:val="0"/>
          <w:sz w:val="18"/>
          <w:szCs w:val="18"/>
        </w:rPr>
      </w:pPr>
      <w:r>
        <w:rPr>
          <w:rFonts w:ascii="仿宋" w:eastAsia="仿宋" w:hAnsi="仿宋" w:cs="Arial" w:hint="eastAsia"/>
          <w:b/>
          <w:color w:val="000000"/>
          <w:kern w:val="0"/>
          <w:sz w:val="18"/>
          <w:szCs w:val="18"/>
        </w:rPr>
        <w:t>使用方法：</w:t>
      </w:r>
    </w:p>
    <w:p w:rsidR="00443649" w:rsidRDefault="003A5AD1" w:rsidP="00180639">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方法与“中国知网</w:t>
      </w:r>
      <w:r>
        <w:rPr>
          <w:rFonts w:ascii="仿宋" w:eastAsia="仿宋" w:hAnsi="仿宋" w:cs="Arial"/>
          <w:color w:val="000000"/>
          <w:kern w:val="0"/>
          <w:sz w:val="18"/>
          <w:szCs w:val="18"/>
        </w:rPr>
        <w:t>CNKI</w:t>
      </w:r>
      <w:r>
        <w:rPr>
          <w:rFonts w:ascii="仿宋" w:eastAsia="仿宋" w:hAnsi="仿宋" w:cs="Arial" w:hint="eastAsia"/>
          <w:color w:val="000000"/>
          <w:kern w:val="0"/>
          <w:sz w:val="18"/>
          <w:szCs w:val="18"/>
        </w:rPr>
        <w:t>”类似，简单介绍如下：</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1.</w:t>
      </w:r>
      <w:r>
        <w:rPr>
          <w:rFonts w:ascii="仿宋" w:eastAsia="仿宋" w:hAnsi="仿宋" w:cs="Arial" w:hint="eastAsia"/>
          <w:color w:val="000000"/>
          <w:kern w:val="0"/>
          <w:sz w:val="18"/>
          <w:szCs w:val="18"/>
        </w:rPr>
        <w:t>登录“河北传媒学院图书馆”网站，在“资源”中点击“万方数据知识服务平台”。</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cs="Arial"/>
          <w:color w:val="000000"/>
          <w:kern w:val="0"/>
          <w:sz w:val="18"/>
          <w:szCs w:val="18"/>
        </w:rPr>
        <w:t>2.</w:t>
      </w:r>
      <w:r>
        <w:rPr>
          <w:rFonts w:ascii="仿宋" w:eastAsia="仿宋" w:hAnsi="仿宋" w:hint="eastAsia"/>
          <w:sz w:val="18"/>
          <w:szCs w:val="18"/>
        </w:rPr>
        <w:t>或在浏览器的地址栏内输入</w:t>
      </w:r>
      <w:hyperlink r:id="rId28" w:history="1">
        <w:r>
          <w:rPr>
            <w:rFonts w:ascii="仿宋" w:eastAsia="仿宋" w:hAnsi="仿宋"/>
            <w:sz w:val="18"/>
            <w:szCs w:val="18"/>
          </w:rPr>
          <w:t>http:// www.wanfangdata.com.cn</w:t>
        </w:r>
      </w:hyperlink>
      <w:r>
        <w:rPr>
          <w:rFonts w:ascii="仿宋" w:eastAsia="仿宋" w:hAnsi="仿宋" w:hint="eastAsia"/>
          <w:sz w:val="18"/>
          <w:szCs w:val="18"/>
        </w:rPr>
        <w:t>，进入万方数据知识服务平台首页，学校</w:t>
      </w:r>
      <w:r>
        <w:rPr>
          <w:rFonts w:ascii="仿宋" w:eastAsia="仿宋" w:hAnsi="仿宋"/>
          <w:sz w:val="18"/>
          <w:szCs w:val="18"/>
        </w:rPr>
        <w:t>IP</w:t>
      </w:r>
      <w:r>
        <w:rPr>
          <w:rFonts w:ascii="仿宋" w:eastAsia="仿宋" w:hAnsi="仿宋" w:hint="eastAsia"/>
          <w:sz w:val="18"/>
          <w:szCs w:val="18"/>
        </w:rPr>
        <w:t>范围内自动登录。校园网外，使用漫游账号登录。</w:t>
      </w:r>
    </w:p>
    <w:p w:rsidR="00443649" w:rsidRDefault="003A5AD1">
      <w:pPr>
        <w:widowControl/>
        <w:shd w:val="clear" w:color="auto" w:fill="FFFFFF"/>
        <w:spacing w:line="560" w:lineRule="exact"/>
        <w:ind w:firstLineChars="200" w:firstLine="361"/>
        <w:jc w:val="left"/>
        <w:outlineLvl w:val="0"/>
        <w:rPr>
          <w:rFonts w:ascii="宋体" w:cs="Arial"/>
          <w:b/>
          <w:color w:val="000000"/>
          <w:kern w:val="0"/>
          <w:sz w:val="18"/>
          <w:szCs w:val="18"/>
        </w:rPr>
      </w:pPr>
      <w:bookmarkStart w:id="25" w:name="_Toc428793273"/>
      <w:bookmarkStart w:id="26" w:name="_Toc428795245"/>
      <w:r>
        <w:rPr>
          <w:rFonts w:ascii="宋体" w:hAnsi="宋体" w:cs="Arial" w:hint="eastAsia"/>
          <w:b/>
          <w:color w:val="000000"/>
          <w:kern w:val="0"/>
          <w:sz w:val="18"/>
          <w:szCs w:val="18"/>
        </w:rPr>
        <w:t>（四）自建特色资源数据库</w:t>
      </w:r>
      <w:bookmarkEnd w:id="25"/>
      <w:bookmarkEnd w:id="26"/>
    </w:p>
    <w:p w:rsidR="00443649" w:rsidRDefault="003A5AD1">
      <w:pPr>
        <w:widowControl/>
        <w:shd w:val="clear" w:color="auto" w:fill="FFFFFF"/>
        <w:spacing w:line="400" w:lineRule="exact"/>
        <w:ind w:firstLineChars="200" w:firstLine="361"/>
        <w:jc w:val="left"/>
        <w:rPr>
          <w:rFonts w:ascii="仿宋" w:eastAsia="仿宋" w:hAnsi="仿宋" w:cs="Arial"/>
          <w:color w:val="000000"/>
          <w:kern w:val="0"/>
          <w:sz w:val="18"/>
          <w:szCs w:val="18"/>
        </w:rPr>
      </w:pPr>
      <w:r>
        <w:rPr>
          <w:rFonts w:ascii="仿宋" w:eastAsia="仿宋" w:hAnsi="仿宋" w:cs="Arial" w:hint="eastAsia"/>
          <w:b/>
          <w:color w:val="000000"/>
          <w:kern w:val="0"/>
          <w:sz w:val="18"/>
          <w:szCs w:val="18"/>
        </w:rPr>
        <w:lastRenderedPageBreak/>
        <w:t>介绍：</w:t>
      </w:r>
      <w:r>
        <w:rPr>
          <w:rFonts w:ascii="仿宋" w:eastAsia="仿宋" w:hAnsi="仿宋" w:cs="Arial" w:hint="eastAsia"/>
          <w:color w:val="000000"/>
          <w:kern w:val="0"/>
          <w:sz w:val="18"/>
          <w:szCs w:val="18"/>
        </w:rPr>
        <w:t>我校师生的摄影作品、绘画作品、文学作品、各种演出视频、音频、专题片、优秀毕业生论文、各学科教学大纲、自编教材、人才培养方案、精品课堂、教师教学论文、校刊校报、建校以来的宣传册、招生简章、历次年会的资料册等是我们的特色资源。</w:t>
      </w:r>
    </w:p>
    <w:p w:rsidR="00443649" w:rsidRDefault="003A5AD1">
      <w:pPr>
        <w:widowControl/>
        <w:shd w:val="clear" w:color="auto" w:fill="FFFFFF"/>
        <w:spacing w:line="400" w:lineRule="exact"/>
        <w:ind w:firstLineChars="200" w:firstLine="361"/>
        <w:jc w:val="left"/>
        <w:rPr>
          <w:rFonts w:ascii="仿宋" w:eastAsia="仿宋" w:hAnsi="仿宋" w:cs="Arial"/>
          <w:color w:val="000000"/>
          <w:kern w:val="0"/>
          <w:sz w:val="18"/>
          <w:szCs w:val="18"/>
        </w:rPr>
      </w:pPr>
      <w:r>
        <w:rPr>
          <w:rFonts w:ascii="仿宋" w:eastAsia="仿宋" w:hAnsi="仿宋" w:cs="Arial" w:hint="eastAsia"/>
          <w:b/>
          <w:color w:val="000000"/>
          <w:kern w:val="0"/>
          <w:sz w:val="18"/>
          <w:szCs w:val="18"/>
        </w:rPr>
        <w:t>使用方法：</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1.</w:t>
      </w:r>
      <w:r>
        <w:rPr>
          <w:rFonts w:ascii="仿宋" w:eastAsia="仿宋" w:hAnsi="仿宋" w:cs="Arial" w:hint="eastAsia"/>
          <w:color w:val="000000"/>
          <w:kern w:val="0"/>
          <w:sz w:val="18"/>
          <w:szCs w:val="18"/>
        </w:rPr>
        <w:t>登录“河北传媒学院图书馆”网站，在“资源”中点击“特色自建库”。</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cs="Arial"/>
          <w:color w:val="000000"/>
          <w:kern w:val="0"/>
          <w:sz w:val="18"/>
          <w:szCs w:val="18"/>
        </w:rPr>
        <w:t>2.</w:t>
      </w:r>
      <w:r>
        <w:rPr>
          <w:rFonts w:ascii="仿宋" w:eastAsia="仿宋" w:hAnsi="仿宋" w:hint="eastAsia"/>
          <w:sz w:val="18"/>
          <w:szCs w:val="18"/>
        </w:rPr>
        <w:t>或在浏览器的地址栏内输入“</w:t>
      </w:r>
      <w:r>
        <w:rPr>
          <w:rFonts w:ascii="仿宋" w:eastAsia="仿宋" w:hAnsi="仿宋"/>
          <w:sz w:val="18"/>
          <w:szCs w:val="18"/>
        </w:rPr>
        <w:t>http://10.254.0.202:8000/Usp/apabi_usp/?pid=own.search&amp;orgid=apabi_usp&amp;dbtype=1&amp;dt=META_PIC_DESi41_39&amp;cult=CN</w:t>
      </w:r>
      <w:r>
        <w:rPr>
          <w:rFonts w:ascii="仿宋" w:eastAsia="仿宋" w:hAnsi="仿宋" w:hint="eastAsia"/>
          <w:sz w:val="18"/>
          <w:szCs w:val="18"/>
        </w:rPr>
        <w:t>”，进入自建库首页，学校</w:t>
      </w:r>
      <w:r>
        <w:rPr>
          <w:rFonts w:ascii="仿宋" w:eastAsia="仿宋" w:hAnsi="仿宋"/>
          <w:sz w:val="18"/>
          <w:szCs w:val="18"/>
        </w:rPr>
        <w:t>IP</w:t>
      </w:r>
      <w:r>
        <w:rPr>
          <w:rFonts w:ascii="仿宋" w:eastAsia="仿宋" w:hAnsi="仿宋" w:hint="eastAsia"/>
          <w:sz w:val="18"/>
          <w:szCs w:val="18"/>
        </w:rPr>
        <w:t>范围内自动登录。</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sz w:val="18"/>
          <w:szCs w:val="18"/>
        </w:rPr>
        <w:t>3.</w:t>
      </w:r>
      <w:r>
        <w:rPr>
          <w:rFonts w:ascii="仿宋" w:eastAsia="仿宋" w:hAnsi="仿宋" w:hint="eastAsia"/>
          <w:sz w:val="18"/>
          <w:szCs w:val="18"/>
        </w:rPr>
        <w:t>以视频资源为例，点击“自有资源”中“视频资源”</w:t>
      </w:r>
      <w:r>
        <w:rPr>
          <w:rFonts w:ascii="仿宋" w:eastAsia="仿宋" w:hAnsi="仿宋"/>
          <w:sz w:val="18"/>
          <w:szCs w:val="18"/>
        </w:rPr>
        <w:t>-</w:t>
      </w:r>
      <w:r>
        <w:rPr>
          <w:rFonts w:ascii="仿宋" w:eastAsia="仿宋" w:hAnsi="仿宋" w:hint="eastAsia"/>
          <w:sz w:val="18"/>
          <w:szCs w:val="18"/>
        </w:rPr>
        <w:t>“单集”，即可打开自建库中所有的视频资源，然后在界面中点击想看的视频即可打开单集的播放页。</w:t>
      </w:r>
    </w:p>
    <w:p w:rsidR="00443649" w:rsidRDefault="002E7EB1">
      <w:pPr>
        <w:ind w:firstLineChars="200" w:firstLine="420"/>
        <w:jc w:val="left"/>
        <w:rPr>
          <w:rFonts w:ascii="仿宋" w:eastAsia="仿宋" w:hAnsi="仿宋"/>
          <w:sz w:val="28"/>
          <w:szCs w:val="28"/>
        </w:rPr>
      </w:pPr>
      <w:r w:rsidRPr="002E7EB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9" o:spid="_x0000_s1039" type="#_x0000_t75" style="position:absolute;left:0;text-align:left;margin-left:19.25pt;margin-top:.9pt;width:263.55pt;height:149.45pt;z-index:2">
            <v:imagedata r:id="rId29" o:title=""/>
          </v:shape>
        </w:pict>
      </w:r>
    </w:p>
    <w:p w:rsidR="00443649" w:rsidRDefault="00443649">
      <w:pPr>
        <w:ind w:firstLineChars="200" w:firstLine="560"/>
        <w:jc w:val="left"/>
        <w:rPr>
          <w:rFonts w:ascii="仿宋" w:eastAsia="仿宋" w:hAnsi="仿宋"/>
          <w:sz w:val="28"/>
          <w:szCs w:val="28"/>
        </w:rPr>
      </w:pPr>
    </w:p>
    <w:p w:rsidR="00443649" w:rsidRDefault="00443649">
      <w:pPr>
        <w:ind w:firstLineChars="200" w:firstLine="560"/>
        <w:jc w:val="left"/>
        <w:rPr>
          <w:rFonts w:ascii="仿宋" w:eastAsia="仿宋" w:hAnsi="仿宋"/>
          <w:sz w:val="28"/>
          <w:szCs w:val="28"/>
        </w:rPr>
      </w:pPr>
    </w:p>
    <w:p w:rsidR="00443649" w:rsidRDefault="00443649">
      <w:pPr>
        <w:spacing w:line="400" w:lineRule="exact"/>
        <w:ind w:firstLineChars="200" w:firstLine="560"/>
        <w:jc w:val="left"/>
        <w:rPr>
          <w:rFonts w:ascii="仿宋" w:eastAsia="仿宋" w:hAnsi="仿宋"/>
          <w:sz w:val="28"/>
          <w:szCs w:val="28"/>
        </w:rPr>
      </w:pPr>
    </w:p>
    <w:p w:rsidR="00443649" w:rsidRDefault="00443649">
      <w:pPr>
        <w:spacing w:line="400" w:lineRule="exact"/>
        <w:ind w:firstLineChars="200" w:firstLine="360"/>
        <w:jc w:val="left"/>
        <w:rPr>
          <w:rFonts w:ascii="仿宋" w:eastAsia="仿宋" w:hAnsi="仿宋" w:cs="Arial"/>
          <w:color w:val="000000"/>
          <w:kern w:val="0"/>
          <w:sz w:val="18"/>
          <w:szCs w:val="18"/>
        </w:rPr>
      </w:pPr>
    </w:p>
    <w:p w:rsidR="00180639" w:rsidRDefault="00180639">
      <w:pPr>
        <w:spacing w:line="400" w:lineRule="exact"/>
        <w:ind w:firstLineChars="200" w:firstLine="360"/>
        <w:jc w:val="left"/>
        <w:rPr>
          <w:rFonts w:ascii="仿宋" w:eastAsia="仿宋" w:hAnsi="仿宋" w:cs="Arial"/>
          <w:color w:val="000000"/>
          <w:kern w:val="0"/>
          <w:sz w:val="18"/>
          <w:szCs w:val="18"/>
        </w:rPr>
      </w:pP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4.</w:t>
      </w:r>
      <w:r>
        <w:rPr>
          <w:rFonts w:ascii="仿宋" w:eastAsia="仿宋" w:hAnsi="仿宋" w:cs="Arial" w:hint="eastAsia"/>
          <w:color w:val="000000"/>
          <w:kern w:val="0"/>
          <w:sz w:val="18"/>
          <w:szCs w:val="18"/>
        </w:rPr>
        <w:t>在检索框中输入想要检索的资源名称，例如“面包师的理想”，即可。如下图所示：</w:t>
      </w:r>
    </w:p>
    <w:p w:rsidR="00443649" w:rsidRDefault="002E7EB1">
      <w:pPr>
        <w:widowControl/>
        <w:shd w:val="clear" w:color="auto" w:fill="FFFFFF"/>
        <w:spacing w:line="560" w:lineRule="exact"/>
        <w:ind w:firstLineChars="200" w:firstLine="420"/>
        <w:jc w:val="left"/>
        <w:rPr>
          <w:rFonts w:ascii="仿宋" w:eastAsia="仿宋" w:hAnsi="仿宋" w:cs="Arial"/>
          <w:color w:val="000000"/>
          <w:kern w:val="0"/>
          <w:sz w:val="32"/>
          <w:szCs w:val="32"/>
        </w:rPr>
      </w:pPr>
      <w:r w:rsidRPr="002E7EB1">
        <w:pict>
          <v:shape id="图片 42" o:spid="_x0000_s1040" type="#_x0000_t75" style="position:absolute;left:0;text-align:left;margin-left:.55pt;margin-top:10.25pt;width:290.2pt;height:154.1pt;z-index:3">
            <v:imagedata r:id="rId30" o:title=""/>
          </v:shape>
        </w:pict>
      </w:r>
    </w:p>
    <w:p w:rsidR="00443649" w:rsidRDefault="00443649">
      <w:pPr>
        <w:widowControl/>
        <w:shd w:val="clear" w:color="auto" w:fill="FFFFFF"/>
        <w:spacing w:line="560" w:lineRule="exact"/>
        <w:ind w:firstLineChars="200" w:firstLine="640"/>
        <w:jc w:val="left"/>
        <w:rPr>
          <w:rFonts w:ascii="仿宋" w:eastAsia="仿宋" w:hAnsi="仿宋" w:cs="Arial"/>
          <w:color w:val="000000"/>
          <w:kern w:val="0"/>
          <w:sz w:val="32"/>
          <w:szCs w:val="32"/>
        </w:rPr>
      </w:pPr>
    </w:p>
    <w:p w:rsidR="00443649" w:rsidRDefault="00443649">
      <w:pPr>
        <w:widowControl/>
        <w:shd w:val="clear" w:color="auto" w:fill="FFFFFF"/>
        <w:spacing w:line="560" w:lineRule="exact"/>
        <w:ind w:firstLineChars="200" w:firstLine="640"/>
        <w:jc w:val="left"/>
        <w:rPr>
          <w:rFonts w:ascii="仿宋" w:eastAsia="仿宋" w:hAnsi="仿宋" w:cs="Arial"/>
          <w:color w:val="000000"/>
          <w:kern w:val="0"/>
          <w:sz w:val="32"/>
          <w:szCs w:val="32"/>
        </w:rPr>
      </w:pPr>
    </w:p>
    <w:p w:rsidR="00443649" w:rsidRDefault="00443649">
      <w:pPr>
        <w:widowControl/>
        <w:shd w:val="clear" w:color="auto" w:fill="FFFFFF"/>
        <w:spacing w:line="560" w:lineRule="exact"/>
        <w:ind w:firstLineChars="200" w:firstLine="640"/>
        <w:jc w:val="left"/>
        <w:rPr>
          <w:rFonts w:ascii="仿宋" w:eastAsia="仿宋" w:hAnsi="仿宋" w:cs="Arial"/>
          <w:color w:val="000000"/>
          <w:kern w:val="0"/>
          <w:sz w:val="32"/>
          <w:szCs w:val="32"/>
        </w:rPr>
      </w:pPr>
    </w:p>
    <w:p w:rsidR="00443649" w:rsidRDefault="00443649">
      <w:pPr>
        <w:spacing w:line="400" w:lineRule="exact"/>
        <w:ind w:firstLineChars="200" w:firstLine="640"/>
        <w:jc w:val="left"/>
        <w:rPr>
          <w:rFonts w:ascii="仿宋" w:eastAsia="仿宋" w:hAnsi="仿宋" w:cs="Arial"/>
          <w:color w:val="000000"/>
          <w:kern w:val="0"/>
          <w:sz w:val="32"/>
          <w:szCs w:val="32"/>
        </w:rPr>
      </w:pPr>
    </w:p>
    <w:p w:rsidR="00443649" w:rsidRDefault="00443649">
      <w:pPr>
        <w:spacing w:line="400" w:lineRule="exact"/>
        <w:ind w:firstLineChars="200" w:firstLine="640"/>
        <w:jc w:val="left"/>
        <w:rPr>
          <w:rFonts w:ascii="仿宋" w:eastAsia="仿宋" w:hAnsi="仿宋" w:cs="Arial"/>
          <w:color w:val="000000"/>
          <w:kern w:val="0"/>
          <w:sz w:val="32"/>
          <w:szCs w:val="32"/>
        </w:rPr>
      </w:pPr>
    </w:p>
    <w:p w:rsidR="00443649" w:rsidRDefault="00443649">
      <w:pPr>
        <w:spacing w:line="400" w:lineRule="exact"/>
        <w:ind w:firstLineChars="200" w:firstLine="360"/>
        <w:jc w:val="left"/>
        <w:rPr>
          <w:rFonts w:ascii="仿宋" w:eastAsia="仿宋" w:hAnsi="仿宋" w:cs="Arial"/>
          <w:color w:val="000000"/>
          <w:kern w:val="0"/>
          <w:sz w:val="18"/>
          <w:szCs w:val="18"/>
        </w:rPr>
      </w:pPr>
    </w:p>
    <w:p w:rsidR="00443649" w:rsidRDefault="002E7EB1">
      <w:pPr>
        <w:spacing w:line="400" w:lineRule="exact"/>
        <w:ind w:firstLineChars="200" w:firstLine="420"/>
        <w:jc w:val="left"/>
        <w:rPr>
          <w:rFonts w:ascii="仿宋" w:eastAsia="仿宋" w:hAnsi="仿宋" w:cs="Arial"/>
          <w:color w:val="000000"/>
          <w:kern w:val="0"/>
          <w:sz w:val="18"/>
          <w:szCs w:val="18"/>
        </w:rPr>
      </w:pPr>
      <w:r w:rsidRPr="002E7EB1">
        <w:pict>
          <v:shape id="图片 48" o:spid="_x0000_s1041" type="#_x0000_t75" style="position:absolute;left:0;text-align:left;margin-left:215.55pt;margin-top:24.05pt;width:85.85pt;height:189.1pt;z-index:1">
            <v:imagedata r:id="rId31" o:title=""/>
          </v:shape>
        </w:pict>
      </w:r>
      <w:r w:rsidR="003A5AD1">
        <w:rPr>
          <w:rFonts w:ascii="仿宋" w:eastAsia="仿宋" w:hAnsi="仿宋" w:cs="Arial"/>
          <w:color w:val="000000"/>
          <w:kern w:val="0"/>
          <w:sz w:val="18"/>
          <w:szCs w:val="18"/>
        </w:rPr>
        <w:t>5.</w:t>
      </w:r>
      <w:r w:rsidR="003A5AD1">
        <w:rPr>
          <w:rFonts w:ascii="仿宋" w:eastAsia="仿宋" w:hAnsi="仿宋" w:cs="Arial" w:hint="eastAsia"/>
          <w:color w:val="000000"/>
          <w:kern w:val="0"/>
          <w:sz w:val="18"/>
          <w:szCs w:val="18"/>
        </w:rPr>
        <w:t>找到检索出的视频，点击即可打开播放页面。页面右下角有该视频的简单介绍。</w:t>
      </w:r>
    </w:p>
    <w:p w:rsidR="00443649" w:rsidRDefault="002E7EB1">
      <w:pPr>
        <w:widowControl/>
        <w:shd w:val="clear" w:color="auto" w:fill="FFFFFF"/>
        <w:spacing w:line="560" w:lineRule="exact"/>
        <w:ind w:firstLineChars="200" w:firstLine="420"/>
        <w:jc w:val="left"/>
        <w:rPr>
          <w:rFonts w:ascii="仿宋" w:eastAsia="仿宋" w:hAnsi="仿宋" w:cs="Arial"/>
          <w:color w:val="000000"/>
          <w:kern w:val="0"/>
          <w:sz w:val="32"/>
          <w:szCs w:val="32"/>
        </w:rPr>
      </w:pPr>
      <w:r w:rsidRPr="002E7EB1">
        <w:pict>
          <v:shape id="图片 45" o:spid="_x0000_s1042" type="#_x0000_t75" style="position:absolute;left:0;text-align:left;margin-left:5.75pt;margin-top:5.75pt;width:209.8pt;height:150.8pt;z-index:4">
            <v:imagedata r:id="rId32" o:title=""/>
          </v:shape>
        </w:pict>
      </w:r>
    </w:p>
    <w:p w:rsidR="00443649" w:rsidRDefault="00443649">
      <w:pPr>
        <w:widowControl/>
        <w:shd w:val="clear" w:color="auto" w:fill="FFFFFF"/>
        <w:spacing w:line="560" w:lineRule="exact"/>
        <w:ind w:firstLineChars="200" w:firstLine="640"/>
        <w:jc w:val="left"/>
        <w:rPr>
          <w:rFonts w:ascii="仿宋" w:eastAsia="仿宋" w:hAnsi="仿宋" w:cs="Arial"/>
          <w:color w:val="000000"/>
          <w:kern w:val="0"/>
          <w:sz w:val="32"/>
          <w:szCs w:val="32"/>
        </w:rPr>
      </w:pPr>
    </w:p>
    <w:p w:rsidR="00443649" w:rsidRDefault="00443649">
      <w:pPr>
        <w:widowControl/>
        <w:shd w:val="clear" w:color="auto" w:fill="FFFFFF"/>
        <w:spacing w:line="560" w:lineRule="exact"/>
        <w:ind w:firstLineChars="200" w:firstLine="640"/>
        <w:jc w:val="left"/>
        <w:rPr>
          <w:rFonts w:ascii="仿宋" w:eastAsia="仿宋" w:hAnsi="仿宋" w:cs="Arial"/>
          <w:color w:val="000000"/>
          <w:kern w:val="0"/>
          <w:sz w:val="32"/>
          <w:szCs w:val="32"/>
        </w:rPr>
      </w:pPr>
    </w:p>
    <w:p w:rsidR="00443649" w:rsidRDefault="00443649">
      <w:pPr>
        <w:widowControl/>
        <w:shd w:val="clear" w:color="auto" w:fill="FFFFFF"/>
        <w:spacing w:line="560" w:lineRule="exact"/>
        <w:ind w:firstLineChars="200" w:firstLine="640"/>
        <w:jc w:val="left"/>
        <w:rPr>
          <w:rFonts w:ascii="仿宋" w:eastAsia="仿宋" w:hAnsi="仿宋" w:cs="Arial"/>
          <w:color w:val="000000"/>
          <w:kern w:val="0"/>
          <w:sz w:val="32"/>
          <w:szCs w:val="32"/>
        </w:rPr>
      </w:pPr>
    </w:p>
    <w:p w:rsidR="00180639" w:rsidRDefault="00180639">
      <w:pPr>
        <w:widowControl/>
        <w:shd w:val="clear" w:color="auto" w:fill="FFFFFF"/>
        <w:spacing w:line="560" w:lineRule="exact"/>
        <w:ind w:firstLineChars="200" w:firstLine="640"/>
        <w:jc w:val="left"/>
        <w:rPr>
          <w:rFonts w:ascii="仿宋" w:eastAsia="仿宋" w:hAnsi="仿宋" w:cs="Arial"/>
          <w:color w:val="000000"/>
          <w:kern w:val="0"/>
          <w:sz w:val="32"/>
          <w:szCs w:val="32"/>
        </w:rPr>
      </w:pPr>
    </w:p>
    <w:p w:rsidR="00180639" w:rsidRDefault="00180639">
      <w:pPr>
        <w:widowControl/>
        <w:shd w:val="clear" w:color="auto" w:fill="FFFFFF"/>
        <w:spacing w:line="400" w:lineRule="exact"/>
        <w:ind w:firstLineChars="200" w:firstLine="361"/>
        <w:jc w:val="left"/>
        <w:outlineLvl w:val="0"/>
        <w:rPr>
          <w:rFonts w:ascii="宋体" w:hAnsi="宋体" w:cs="Arial"/>
          <w:b/>
          <w:color w:val="000000"/>
          <w:kern w:val="0"/>
          <w:sz w:val="18"/>
          <w:szCs w:val="18"/>
        </w:rPr>
      </w:pPr>
      <w:bookmarkStart w:id="27" w:name="_Toc428793274"/>
      <w:bookmarkStart w:id="28" w:name="_Toc428795246"/>
    </w:p>
    <w:p w:rsidR="00443649" w:rsidRDefault="003A5AD1">
      <w:pPr>
        <w:widowControl/>
        <w:shd w:val="clear" w:color="auto" w:fill="FFFFFF"/>
        <w:spacing w:line="400" w:lineRule="exact"/>
        <w:ind w:firstLineChars="200" w:firstLine="361"/>
        <w:jc w:val="left"/>
        <w:outlineLvl w:val="0"/>
        <w:rPr>
          <w:rFonts w:ascii="宋体" w:cs="Arial"/>
          <w:b/>
          <w:color w:val="000000"/>
          <w:kern w:val="0"/>
          <w:sz w:val="18"/>
          <w:szCs w:val="18"/>
        </w:rPr>
      </w:pPr>
      <w:r>
        <w:rPr>
          <w:rFonts w:ascii="宋体" w:hAnsi="宋体" w:cs="Arial" w:hint="eastAsia"/>
          <w:b/>
          <w:color w:val="000000"/>
          <w:kern w:val="0"/>
          <w:sz w:val="18"/>
          <w:szCs w:val="18"/>
        </w:rPr>
        <w:t>（五）库客数字音乐图书馆</w:t>
      </w:r>
      <w:bookmarkEnd w:id="27"/>
      <w:bookmarkEnd w:id="28"/>
    </w:p>
    <w:p w:rsidR="00443649" w:rsidRDefault="003A5AD1">
      <w:pPr>
        <w:shd w:val="clear" w:color="auto" w:fill="FFFFFF"/>
        <w:spacing w:line="400" w:lineRule="exact"/>
        <w:ind w:firstLineChars="200" w:firstLine="361"/>
        <w:jc w:val="left"/>
        <w:rPr>
          <w:rFonts w:ascii="仿宋" w:eastAsia="仿宋" w:hAnsi="仿宋" w:cs="宋体"/>
          <w:color w:val="333333"/>
          <w:kern w:val="0"/>
          <w:sz w:val="18"/>
          <w:szCs w:val="18"/>
        </w:rPr>
      </w:pPr>
      <w:r>
        <w:rPr>
          <w:rFonts w:ascii="仿宋" w:eastAsia="仿宋" w:hAnsi="仿宋" w:cs="Arial" w:hint="eastAsia"/>
          <w:b/>
          <w:color w:val="000000"/>
          <w:kern w:val="0"/>
          <w:sz w:val="18"/>
          <w:szCs w:val="18"/>
        </w:rPr>
        <w:t>介绍：</w:t>
      </w:r>
      <w:r>
        <w:rPr>
          <w:rFonts w:ascii="仿宋" w:eastAsia="仿宋" w:hAnsi="仿宋" w:cs="宋体"/>
          <w:color w:val="333333"/>
          <w:kern w:val="0"/>
          <w:sz w:val="18"/>
          <w:szCs w:val="18"/>
        </w:rPr>
        <w:t>KUKE</w:t>
      </w:r>
      <w:r>
        <w:rPr>
          <w:rFonts w:ascii="仿宋" w:eastAsia="仿宋" w:hAnsi="仿宋" w:cs="宋体" w:hint="eastAsia"/>
          <w:color w:val="333333"/>
          <w:kern w:val="0"/>
          <w:sz w:val="18"/>
          <w:szCs w:val="18"/>
        </w:rPr>
        <w:t>数字音乐图书馆拥有</w:t>
      </w:r>
      <w:r>
        <w:rPr>
          <w:rFonts w:ascii="仿宋" w:eastAsia="仿宋" w:hAnsi="仿宋" w:cs="宋体"/>
          <w:color w:val="333333"/>
          <w:kern w:val="0"/>
          <w:sz w:val="18"/>
          <w:szCs w:val="18"/>
        </w:rPr>
        <w:t>Naxos</w:t>
      </w:r>
      <w:r>
        <w:rPr>
          <w:rFonts w:ascii="仿宋" w:eastAsia="仿宋" w:hAnsi="仿宋" w:cs="宋体" w:hint="eastAsia"/>
          <w:color w:val="333333"/>
          <w:kern w:val="0"/>
          <w:sz w:val="18"/>
          <w:szCs w:val="18"/>
        </w:rPr>
        <w:t>、</w:t>
      </w:r>
      <w:r>
        <w:rPr>
          <w:rFonts w:ascii="仿宋" w:eastAsia="仿宋" w:hAnsi="仿宋" w:cs="宋体"/>
          <w:color w:val="333333"/>
          <w:kern w:val="0"/>
          <w:sz w:val="18"/>
          <w:szCs w:val="18"/>
        </w:rPr>
        <w:t>Marco Polo</w:t>
      </w:r>
      <w:r>
        <w:rPr>
          <w:rFonts w:ascii="仿宋" w:eastAsia="仿宋" w:hAnsi="仿宋" w:cs="宋体" w:hint="eastAsia"/>
          <w:color w:val="333333"/>
          <w:kern w:val="0"/>
          <w:sz w:val="18"/>
          <w:szCs w:val="18"/>
        </w:rPr>
        <w:t>、</w:t>
      </w:r>
      <w:r>
        <w:rPr>
          <w:rFonts w:ascii="仿宋" w:eastAsia="仿宋" w:hAnsi="仿宋" w:cs="宋体"/>
          <w:color w:val="333333"/>
          <w:kern w:val="0"/>
          <w:sz w:val="18"/>
          <w:szCs w:val="18"/>
        </w:rPr>
        <w:t>Countdown</w:t>
      </w:r>
      <w:r>
        <w:rPr>
          <w:rFonts w:ascii="仿宋" w:eastAsia="仿宋" w:hAnsi="仿宋" w:cs="宋体" w:hint="eastAsia"/>
          <w:color w:val="333333"/>
          <w:kern w:val="0"/>
          <w:sz w:val="18"/>
          <w:szCs w:val="18"/>
        </w:rPr>
        <w:t>、</w:t>
      </w:r>
      <w:r>
        <w:rPr>
          <w:rFonts w:ascii="仿宋" w:eastAsia="仿宋" w:hAnsi="仿宋" w:cs="宋体"/>
          <w:color w:val="333333"/>
          <w:kern w:val="0"/>
          <w:sz w:val="18"/>
          <w:szCs w:val="18"/>
        </w:rPr>
        <w:t>AVC</w:t>
      </w:r>
      <w:r>
        <w:rPr>
          <w:rFonts w:ascii="仿宋" w:eastAsia="仿宋" w:hAnsi="仿宋" w:cs="宋体" w:hint="eastAsia"/>
          <w:color w:val="333333"/>
          <w:kern w:val="0"/>
          <w:sz w:val="18"/>
          <w:szCs w:val="18"/>
        </w:rPr>
        <w:t>等国际著名唱片公司的授权，同时整合了中国唱片总公司等国内唱片公司的资源。目前图书馆已经收藏了世界上</w:t>
      </w:r>
      <w:r>
        <w:rPr>
          <w:rFonts w:ascii="仿宋" w:eastAsia="仿宋" w:hAnsi="仿宋" w:cs="宋体"/>
          <w:color w:val="333333"/>
          <w:kern w:val="0"/>
          <w:sz w:val="18"/>
          <w:szCs w:val="18"/>
        </w:rPr>
        <w:t>98%</w:t>
      </w:r>
      <w:r>
        <w:rPr>
          <w:rFonts w:ascii="仿宋" w:eastAsia="仿宋" w:hAnsi="仿宋" w:cs="宋体" w:hint="eastAsia"/>
          <w:color w:val="333333"/>
          <w:kern w:val="0"/>
          <w:sz w:val="18"/>
          <w:szCs w:val="18"/>
        </w:rPr>
        <w:t>的古典音乐，以及中国、美国、西班牙、日本、瑞士、南非、伊朗等多个国家独具特色的民族风情音乐，同时还包含爵士音乐、电影音乐、新世纪音乐等多种音乐类型；并且汇聚了从中世纪到现代</w:t>
      </w:r>
      <w:r>
        <w:rPr>
          <w:rFonts w:ascii="仿宋" w:eastAsia="仿宋" w:hAnsi="仿宋" w:cs="宋体"/>
          <w:color w:val="333333"/>
          <w:kern w:val="0"/>
          <w:sz w:val="18"/>
          <w:szCs w:val="18"/>
        </w:rPr>
        <w:t>5000</w:t>
      </w:r>
      <w:r>
        <w:rPr>
          <w:rFonts w:ascii="仿宋" w:eastAsia="仿宋" w:hAnsi="仿宋" w:cs="宋体" w:hint="eastAsia"/>
          <w:color w:val="333333"/>
          <w:kern w:val="0"/>
          <w:sz w:val="18"/>
          <w:szCs w:val="18"/>
        </w:rPr>
        <w:t>多位艺术家、</w:t>
      </w:r>
      <w:r>
        <w:rPr>
          <w:rFonts w:ascii="仿宋" w:eastAsia="仿宋" w:hAnsi="仿宋" w:cs="宋体"/>
          <w:color w:val="333333"/>
          <w:kern w:val="0"/>
          <w:sz w:val="18"/>
          <w:szCs w:val="18"/>
        </w:rPr>
        <w:t>100</w:t>
      </w:r>
      <w:r>
        <w:rPr>
          <w:rFonts w:ascii="仿宋" w:eastAsia="仿宋" w:hAnsi="仿宋" w:cs="宋体" w:hint="eastAsia"/>
          <w:color w:val="333333"/>
          <w:kern w:val="0"/>
          <w:sz w:val="18"/>
          <w:szCs w:val="18"/>
        </w:rPr>
        <w:t>多种乐器的音乐作品，总计约</w:t>
      </w:r>
      <w:r>
        <w:rPr>
          <w:rFonts w:ascii="仿宋" w:eastAsia="仿宋" w:hAnsi="仿宋" w:cs="宋体"/>
          <w:color w:val="333333"/>
          <w:kern w:val="0"/>
          <w:sz w:val="18"/>
          <w:szCs w:val="18"/>
        </w:rPr>
        <w:t>70</w:t>
      </w:r>
      <w:r>
        <w:rPr>
          <w:rFonts w:ascii="仿宋" w:eastAsia="仿宋" w:hAnsi="仿宋" w:cs="宋体" w:hint="eastAsia"/>
          <w:color w:val="333333"/>
          <w:kern w:val="0"/>
          <w:sz w:val="18"/>
          <w:szCs w:val="18"/>
        </w:rPr>
        <w:t>万首曲目。</w:t>
      </w:r>
    </w:p>
    <w:p w:rsidR="00443649" w:rsidRDefault="003A5AD1">
      <w:pPr>
        <w:shd w:val="clear" w:color="auto" w:fill="FFFFFF"/>
        <w:spacing w:line="400" w:lineRule="exact"/>
        <w:ind w:firstLineChars="200" w:firstLine="360"/>
        <w:jc w:val="left"/>
        <w:rPr>
          <w:rFonts w:ascii="仿宋" w:eastAsia="仿宋" w:hAnsi="仿宋" w:cs="宋体"/>
          <w:color w:val="333333"/>
          <w:kern w:val="0"/>
          <w:sz w:val="18"/>
          <w:szCs w:val="18"/>
        </w:rPr>
      </w:pPr>
      <w:r>
        <w:rPr>
          <w:rFonts w:ascii="仿宋" w:eastAsia="仿宋" w:hAnsi="仿宋" w:cs="宋体" w:hint="eastAsia"/>
          <w:color w:val="333333"/>
          <w:kern w:val="0"/>
          <w:sz w:val="18"/>
          <w:szCs w:val="18"/>
        </w:rPr>
        <w:t>库客数字音乐图书馆除了拥有现代录音技术制作的音乐资源以外，还收藏了很多历史录音资源。这些历史录音包含了大量的音乐家演奏资料，它们除了具有欣赏价值以外，还有很高的学术研究价值。这里面有格什温自己弹奏《蓝色狂想曲》的录音，亦有指挥大师卡拉扬半个世纪之前指挥乐队的录音等等，共计有数十位音乐家的珍贵录音资料。</w:t>
      </w:r>
    </w:p>
    <w:p w:rsidR="00443649" w:rsidRDefault="003A5AD1">
      <w:pPr>
        <w:shd w:val="clear" w:color="auto" w:fill="FFFFFF"/>
        <w:spacing w:line="400" w:lineRule="exact"/>
        <w:ind w:firstLineChars="200" w:firstLine="360"/>
        <w:jc w:val="left"/>
        <w:rPr>
          <w:rFonts w:ascii="仿宋" w:eastAsia="仿宋" w:hAnsi="仿宋" w:cs="宋体"/>
          <w:color w:val="333333"/>
          <w:kern w:val="0"/>
          <w:sz w:val="18"/>
          <w:szCs w:val="18"/>
        </w:rPr>
      </w:pPr>
      <w:r>
        <w:rPr>
          <w:rFonts w:ascii="仿宋" w:eastAsia="仿宋" w:hAnsi="仿宋" w:cs="宋体" w:hint="eastAsia"/>
          <w:color w:val="333333"/>
          <w:kern w:val="0"/>
          <w:sz w:val="18"/>
          <w:szCs w:val="18"/>
        </w:rPr>
        <w:t>图书馆除了拥有海量的唱片以外，还有丰富的文字资料介绍，配备了全面的唱片介绍，提供歌剧故事大纲、作曲家及演奏家生平介绍、音乐知识介绍等，以满足不同乐器、不同层次的音乐学习者和欣赏者的需求，深受国内外众多读者青睐。</w:t>
      </w:r>
    </w:p>
    <w:p w:rsidR="00443649" w:rsidRDefault="003A5AD1">
      <w:pPr>
        <w:shd w:val="clear" w:color="auto" w:fill="FFFFFF"/>
        <w:spacing w:line="400" w:lineRule="exact"/>
        <w:ind w:firstLineChars="200" w:firstLine="360"/>
        <w:jc w:val="left"/>
        <w:rPr>
          <w:rFonts w:ascii="仿宋" w:eastAsia="仿宋" w:hAnsi="仿宋" w:cs="宋体"/>
          <w:color w:val="333333"/>
          <w:kern w:val="0"/>
          <w:sz w:val="18"/>
          <w:szCs w:val="18"/>
        </w:rPr>
      </w:pPr>
      <w:r>
        <w:rPr>
          <w:rFonts w:ascii="仿宋" w:eastAsia="仿宋" w:hAnsi="仿宋" w:cs="宋体" w:hint="eastAsia"/>
          <w:color w:val="333333"/>
          <w:kern w:val="0"/>
          <w:sz w:val="18"/>
          <w:szCs w:val="18"/>
        </w:rPr>
        <w:t>除了音乐资源以外，库客数字音乐图书馆还有很多的英语读物资源，都</w:t>
      </w:r>
      <w:r>
        <w:rPr>
          <w:rFonts w:ascii="仿宋" w:eastAsia="仿宋" w:hAnsi="仿宋" w:cs="宋体" w:hint="eastAsia"/>
          <w:color w:val="333333"/>
          <w:kern w:val="0"/>
          <w:sz w:val="18"/>
          <w:szCs w:val="18"/>
        </w:rPr>
        <w:lastRenderedPageBreak/>
        <w:t>是由英国</w:t>
      </w:r>
      <w:r>
        <w:rPr>
          <w:rFonts w:ascii="仿宋" w:eastAsia="仿宋" w:hAnsi="仿宋" w:cs="宋体"/>
          <w:color w:val="000000"/>
          <w:kern w:val="0"/>
          <w:sz w:val="18"/>
          <w:szCs w:val="18"/>
        </w:rPr>
        <w:t>BBC</w:t>
      </w:r>
      <w:r>
        <w:rPr>
          <w:rFonts w:ascii="仿宋" w:eastAsia="仿宋" w:hAnsi="仿宋" w:cs="宋体" w:hint="eastAsia"/>
          <w:color w:val="000000"/>
          <w:kern w:val="0"/>
          <w:sz w:val="18"/>
          <w:szCs w:val="18"/>
        </w:rPr>
        <w:t>广播电</w:t>
      </w:r>
      <w:r>
        <w:rPr>
          <w:rFonts w:ascii="仿宋" w:eastAsia="仿宋" w:hAnsi="仿宋" w:cs="宋体" w:hint="eastAsia"/>
          <w:color w:val="333333"/>
          <w:kern w:val="0"/>
          <w:sz w:val="18"/>
          <w:szCs w:val="18"/>
        </w:rPr>
        <w:t>台、美国</w:t>
      </w:r>
      <w:r>
        <w:rPr>
          <w:rFonts w:ascii="仿宋" w:eastAsia="仿宋" w:hAnsi="仿宋" w:cs="宋体"/>
          <w:color w:val="333333"/>
          <w:kern w:val="0"/>
          <w:sz w:val="18"/>
          <w:szCs w:val="18"/>
        </w:rPr>
        <w:t>ABC</w:t>
      </w:r>
      <w:r>
        <w:rPr>
          <w:rFonts w:ascii="仿宋" w:eastAsia="仿宋" w:hAnsi="仿宋" w:cs="宋体" w:hint="eastAsia"/>
          <w:color w:val="333333"/>
          <w:kern w:val="0"/>
          <w:sz w:val="18"/>
          <w:szCs w:val="18"/>
        </w:rPr>
        <w:t>广播电台当红主播亲自朗读，结合丰富的古典音乐配乐，在形式上很受大众的喜爱。内容涵盖了儿童文学、诗歌名著、小说、历史传记等近千部作品，目前已被众多院校作为英语口语视听课件使用。</w:t>
      </w:r>
    </w:p>
    <w:p w:rsidR="00443649" w:rsidRDefault="003A5AD1">
      <w:pPr>
        <w:widowControl/>
        <w:shd w:val="clear" w:color="auto" w:fill="FFFFFF"/>
        <w:spacing w:line="400" w:lineRule="exact"/>
        <w:ind w:firstLineChars="200" w:firstLine="360"/>
        <w:jc w:val="left"/>
        <w:rPr>
          <w:rFonts w:ascii="仿宋" w:eastAsia="仿宋" w:hAnsi="仿宋"/>
          <w:color w:val="333333"/>
          <w:sz w:val="18"/>
          <w:szCs w:val="18"/>
        </w:rPr>
      </w:pPr>
      <w:r>
        <w:rPr>
          <w:rFonts w:ascii="仿宋" w:eastAsia="仿宋" w:hAnsi="仿宋" w:hint="eastAsia"/>
          <w:color w:val="333333"/>
          <w:sz w:val="18"/>
          <w:szCs w:val="18"/>
        </w:rPr>
        <w:t>目前，库客数字音乐图书馆每月出版一本电子杂志</w:t>
      </w:r>
      <w:r>
        <w:rPr>
          <w:rFonts w:ascii="仿宋" w:eastAsia="仿宋" w:hAnsi="仿宋"/>
          <w:color w:val="333333"/>
          <w:sz w:val="18"/>
          <w:szCs w:val="18"/>
        </w:rPr>
        <w:t>——</w:t>
      </w:r>
      <w:r>
        <w:rPr>
          <w:rFonts w:ascii="仿宋" w:eastAsia="仿宋" w:hAnsi="仿宋" w:hint="eastAsia"/>
          <w:color w:val="333333"/>
          <w:sz w:val="18"/>
          <w:szCs w:val="18"/>
        </w:rPr>
        <w:t>时尚古典音乐志阿丽雅，这也是中国第一本古典音乐电子杂志，一经推出，即收到了社会各界的热烈欢迎。这本电子杂志以普及古典音乐为目标，通过精心撰写的文章、优美动听的音乐，使读者在不经意间走入到了古典音乐的世界，并且乐而忘返，津津乐道。</w:t>
      </w:r>
    </w:p>
    <w:p w:rsidR="00443649" w:rsidRDefault="003A5AD1">
      <w:pPr>
        <w:widowControl/>
        <w:shd w:val="clear" w:color="auto" w:fill="FFFFFF"/>
        <w:spacing w:line="400" w:lineRule="exact"/>
        <w:ind w:firstLineChars="200" w:firstLine="361"/>
        <w:jc w:val="left"/>
        <w:rPr>
          <w:rFonts w:ascii="仿宋" w:eastAsia="仿宋" w:hAnsi="仿宋" w:cs="Arial"/>
          <w:b/>
          <w:color w:val="000000"/>
          <w:kern w:val="0"/>
          <w:sz w:val="18"/>
          <w:szCs w:val="18"/>
        </w:rPr>
      </w:pPr>
      <w:r>
        <w:rPr>
          <w:rFonts w:ascii="仿宋" w:eastAsia="仿宋" w:hAnsi="仿宋" w:cs="Arial" w:hint="eastAsia"/>
          <w:b/>
          <w:color w:val="000000"/>
          <w:kern w:val="0"/>
          <w:sz w:val="18"/>
          <w:szCs w:val="18"/>
        </w:rPr>
        <w:t>使用方法：</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1.</w:t>
      </w:r>
      <w:r>
        <w:rPr>
          <w:rFonts w:ascii="仿宋" w:eastAsia="仿宋" w:hAnsi="仿宋" w:cs="Arial" w:hint="eastAsia"/>
          <w:color w:val="000000"/>
          <w:kern w:val="0"/>
          <w:sz w:val="18"/>
          <w:szCs w:val="18"/>
        </w:rPr>
        <w:t>登录“河北传媒学院图书馆”网站，在“资源”中点击“库客音乐图书馆”。</w:t>
      </w:r>
    </w:p>
    <w:p w:rsidR="00443649" w:rsidRDefault="003A5AD1">
      <w:pPr>
        <w:spacing w:line="400" w:lineRule="exact"/>
        <w:ind w:firstLineChars="200" w:firstLine="360"/>
        <w:jc w:val="left"/>
        <w:rPr>
          <w:rFonts w:ascii="仿宋" w:eastAsia="仿宋" w:hAnsi="仿宋"/>
          <w:sz w:val="18"/>
          <w:szCs w:val="18"/>
        </w:rPr>
      </w:pPr>
      <w:r>
        <w:rPr>
          <w:rFonts w:ascii="仿宋" w:eastAsia="仿宋" w:hAnsi="仿宋" w:cs="Arial"/>
          <w:color w:val="000000"/>
          <w:kern w:val="0"/>
          <w:sz w:val="18"/>
          <w:szCs w:val="18"/>
        </w:rPr>
        <w:t>2.</w:t>
      </w:r>
      <w:r>
        <w:rPr>
          <w:rFonts w:ascii="仿宋" w:eastAsia="仿宋" w:hAnsi="仿宋" w:hint="eastAsia"/>
          <w:sz w:val="18"/>
          <w:szCs w:val="18"/>
        </w:rPr>
        <w:t>或在浏览器的地址栏内输入“</w:t>
      </w:r>
      <w:r>
        <w:rPr>
          <w:rFonts w:ascii="仿宋" w:eastAsia="仿宋" w:hAnsi="仿宋"/>
          <w:sz w:val="18"/>
          <w:szCs w:val="18"/>
        </w:rPr>
        <w:t>http://www.kuke.com/#t=w/kuke/home/index</w:t>
      </w:r>
      <w:r>
        <w:rPr>
          <w:rFonts w:ascii="仿宋" w:eastAsia="仿宋" w:hAnsi="仿宋" w:hint="eastAsia"/>
          <w:sz w:val="18"/>
          <w:szCs w:val="18"/>
        </w:rPr>
        <w:t>”，进入网站首页，学校</w:t>
      </w:r>
      <w:r>
        <w:rPr>
          <w:rFonts w:ascii="仿宋" w:eastAsia="仿宋" w:hAnsi="仿宋"/>
          <w:sz w:val="18"/>
          <w:szCs w:val="18"/>
        </w:rPr>
        <w:t>IP</w:t>
      </w:r>
      <w:r>
        <w:rPr>
          <w:rFonts w:ascii="仿宋" w:eastAsia="仿宋" w:hAnsi="仿宋" w:hint="eastAsia"/>
          <w:sz w:val="18"/>
          <w:szCs w:val="18"/>
        </w:rPr>
        <w:t>范围内自动登录。</w:t>
      </w:r>
    </w:p>
    <w:p w:rsidR="00443649" w:rsidRDefault="003A5AD1">
      <w:pPr>
        <w:widowControl/>
        <w:shd w:val="clear" w:color="auto" w:fill="FFFFFF"/>
        <w:spacing w:line="400" w:lineRule="exact"/>
        <w:ind w:firstLineChars="200" w:firstLine="361"/>
        <w:jc w:val="left"/>
        <w:outlineLvl w:val="0"/>
        <w:rPr>
          <w:rFonts w:ascii="宋体" w:cs="Arial"/>
          <w:b/>
          <w:color w:val="000000"/>
          <w:kern w:val="0"/>
          <w:sz w:val="18"/>
          <w:szCs w:val="18"/>
        </w:rPr>
      </w:pPr>
      <w:bookmarkStart w:id="29" w:name="_Toc428793275"/>
      <w:bookmarkStart w:id="30" w:name="_Toc428795247"/>
      <w:r>
        <w:rPr>
          <w:rFonts w:ascii="宋体" w:hAnsi="宋体" w:cs="Arial" w:hint="eastAsia"/>
          <w:b/>
          <w:color w:val="000000"/>
          <w:kern w:val="0"/>
          <w:sz w:val="18"/>
          <w:szCs w:val="18"/>
        </w:rPr>
        <w:t>（六）雅乐国际教育视频</w:t>
      </w:r>
      <w:bookmarkEnd w:id="29"/>
      <w:bookmarkEnd w:id="30"/>
    </w:p>
    <w:p w:rsidR="00443649" w:rsidRDefault="003A5AD1">
      <w:pPr>
        <w:widowControl/>
        <w:shd w:val="clear" w:color="auto" w:fill="FFFFFF"/>
        <w:spacing w:line="400" w:lineRule="exact"/>
        <w:ind w:firstLineChars="200" w:firstLine="361"/>
        <w:jc w:val="left"/>
        <w:rPr>
          <w:rFonts w:ascii="仿宋" w:eastAsia="仿宋" w:hAnsi="仿宋" w:cs="Arial"/>
          <w:color w:val="000000"/>
          <w:kern w:val="0"/>
          <w:sz w:val="18"/>
          <w:szCs w:val="18"/>
        </w:rPr>
      </w:pPr>
      <w:r>
        <w:rPr>
          <w:rFonts w:ascii="仿宋" w:eastAsia="仿宋" w:hAnsi="仿宋" w:cs="Arial" w:hint="eastAsia"/>
          <w:b/>
          <w:color w:val="000000"/>
          <w:kern w:val="0"/>
          <w:sz w:val="18"/>
          <w:szCs w:val="18"/>
        </w:rPr>
        <w:t>介绍：</w:t>
      </w:r>
      <w:r>
        <w:rPr>
          <w:rFonts w:ascii="仿宋" w:eastAsia="仿宋" w:hAnsi="仿宋" w:hint="eastAsia"/>
          <w:sz w:val="18"/>
          <w:szCs w:val="18"/>
        </w:rPr>
        <w:t>雅乐国际教育经典视频数据库平台是国内最大的视频数据库，包括：国学经典；华夏文明；知识精品；对话世界；百科集萃；影视鉴赏共</w:t>
      </w:r>
      <w:r>
        <w:rPr>
          <w:rFonts w:ascii="仿宋" w:eastAsia="仿宋" w:hAnsi="仿宋"/>
          <w:sz w:val="18"/>
          <w:szCs w:val="18"/>
        </w:rPr>
        <w:t>6</w:t>
      </w:r>
      <w:r>
        <w:rPr>
          <w:rFonts w:ascii="仿宋" w:eastAsia="仿宋" w:hAnsi="仿宋" w:hint="eastAsia"/>
          <w:sz w:val="18"/>
          <w:szCs w:val="18"/>
        </w:rPr>
        <w:t>大库，</w:t>
      </w:r>
      <w:r>
        <w:rPr>
          <w:rFonts w:ascii="仿宋" w:eastAsia="仿宋" w:hAnsi="仿宋"/>
          <w:sz w:val="18"/>
          <w:szCs w:val="18"/>
        </w:rPr>
        <w:t>200</w:t>
      </w:r>
      <w:r>
        <w:rPr>
          <w:rFonts w:ascii="仿宋" w:eastAsia="仿宋" w:hAnsi="仿宋" w:hint="eastAsia"/>
          <w:sz w:val="18"/>
          <w:szCs w:val="18"/>
        </w:rPr>
        <w:t>多个系列，</w:t>
      </w:r>
      <w:r>
        <w:rPr>
          <w:rFonts w:ascii="仿宋" w:eastAsia="仿宋" w:hAnsi="仿宋"/>
          <w:sz w:val="18"/>
          <w:szCs w:val="18"/>
        </w:rPr>
        <w:t>3000</w:t>
      </w:r>
      <w:r>
        <w:rPr>
          <w:rFonts w:ascii="仿宋" w:eastAsia="仿宋" w:hAnsi="仿宋" w:hint="eastAsia"/>
          <w:sz w:val="18"/>
          <w:szCs w:val="18"/>
        </w:rPr>
        <w:t>多个节目，</w:t>
      </w:r>
      <w:r>
        <w:rPr>
          <w:rFonts w:ascii="仿宋" w:eastAsia="仿宋" w:hAnsi="仿宋"/>
          <w:sz w:val="18"/>
          <w:szCs w:val="18"/>
        </w:rPr>
        <w:t>10000</w:t>
      </w:r>
      <w:r>
        <w:rPr>
          <w:rFonts w:ascii="仿宋" w:eastAsia="仿宋" w:hAnsi="仿宋" w:hint="eastAsia"/>
          <w:sz w:val="18"/>
          <w:szCs w:val="18"/>
        </w:rPr>
        <w:t>多个视频内容。</w:t>
      </w:r>
    </w:p>
    <w:p w:rsidR="00180639" w:rsidRDefault="003A5AD1">
      <w:pPr>
        <w:widowControl/>
        <w:shd w:val="clear" w:color="auto" w:fill="FFFFFF"/>
        <w:spacing w:line="400" w:lineRule="exact"/>
        <w:ind w:firstLineChars="200" w:firstLine="361"/>
        <w:jc w:val="left"/>
        <w:rPr>
          <w:rFonts w:ascii="仿宋" w:eastAsia="仿宋" w:hAnsi="仿宋" w:cs="Arial"/>
          <w:b/>
          <w:color w:val="000000"/>
          <w:kern w:val="0"/>
          <w:sz w:val="18"/>
          <w:szCs w:val="18"/>
        </w:rPr>
      </w:pPr>
      <w:r>
        <w:rPr>
          <w:rFonts w:ascii="仿宋" w:eastAsia="仿宋" w:hAnsi="仿宋" w:cs="Arial" w:hint="eastAsia"/>
          <w:b/>
          <w:color w:val="000000"/>
          <w:kern w:val="0"/>
          <w:sz w:val="18"/>
          <w:szCs w:val="18"/>
        </w:rPr>
        <w:t>使用方法：</w:t>
      </w:r>
    </w:p>
    <w:p w:rsidR="00443649" w:rsidRDefault="003A5AD1" w:rsidP="00180639">
      <w:pPr>
        <w:widowControl/>
        <w:shd w:val="clear" w:color="auto" w:fill="FFFFFF"/>
        <w:spacing w:line="400" w:lineRule="exact"/>
        <w:ind w:firstLineChars="200" w:firstLine="360"/>
        <w:jc w:val="left"/>
        <w:rPr>
          <w:rFonts w:ascii="仿宋" w:eastAsia="仿宋" w:hAnsi="仿宋" w:cs="Arial"/>
          <w:b/>
          <w:color w:val="000000"/>
          <w:kern w:val="0"/>
          <w:sz w:val="18"/>
          <w:szCs w:val="18"/>
        </w:rPr>
      </w:pPr>
      <w:r>
        <w:rPr>
          <w:rFonts w:ascii="仿宋" w:eastAsia="仿宋" w:hAnsi="仿宋" w:cs="Arial" w:hint="eastAsia"/>
          <w:color w:val="000000"/>
          <w:kern w:val="0"/>
          <w:sz w:val="18"/>
          <w:szCs w:val="18"/>
        </w:rPr>
        <w:lastRenderedPageBreak/>
        <w:t>经典影院访问地址：</w:t>
      </w:r>
      <w:r>
        <w:rPr>
          <w:rFonts w:ascii="仿宋" w:eastAsia="仿宋" w:hAnsi="仿宋" w:cs="Arial"/>
          <w:color w:val="000000"/>
          <w:kern w:val="0"/>
          <w:sz w:val="18"/>
          <w:szCs w:val="18"/>
        </w:rPr>
        <w:t>http://10.254.0.202:8081</w:t>
      </w:r>
    </w:p>
    <w:p w:rsidR="00443649" w:rsidRDefault="003A5AD1">
      <w:pPr>
        <w:widowControl/>
        <w:shd w:val="clear" w:color="auto" w:fill="FFFFFF"/>
        <w:spacing w:line="400" w:lineRule="exact"/>
        <w:ind w:firstLineChars="200" w:firstLine="360"/>
        <w:jc w:val="left"/>
        <w:rPr>
          <w:rFonts w:ascii="仿宋" w:eastAsia="仿宋" w:hAnsi="仿宋" w:cs="Arial"/>
          <w:b/>
          <w:color w:val="000000"/>
          <w:kern w:val="0"/>
          <w:sz w:val="18"/>
          <w:szCs w:val="18"/>
        </w:rPr>
      </w:pPr>
      <w:r>
        <w:rPr>
          <w:rFonts w:ascii="仿宋" w:eastAsia="仿宋" w:hAnsi="仿宋" w:cs="Arial" w:hint="eastAsia"/>
          <w:color w:val="000000"/>
          <w:kern w:val="0"/>
          <w:sz w:val="18"/>
          <w:szCs w:val="18"/>
        </w:rPr>
        <w:t>国际教育视频库访问地址：</w:t>
      </w:r>
      <w:r>
        <w:rPr>
          <w:rFonts w:ascii="仿宋" w:eastAsia="仿宋" w:hAnsi="仿宋" w:cs="Arial"/>
          <w:color w:val="000000"/>
          <w:kern w:val="0"/>
          <w:sz w:val="18"/>
          <w:szCs w:val="18"/>
        </w:rPr>
        <w:t>http://10.254.0.202:8082</w:t>
      </w:r>
    </w:p>
    <w:p w:rsidR="00443649" w:rsidRDefault="003A5AD1">
      <w:pPr>
        <w:widowControl/>
        <w:shd w:val="clear" w:color="auto" w:fill="FFFFFF"/>
        <w:spacing w:line="400" w:lineRule="exact"/>
        <w:ind w:firstLineChars="200" w:firstLine="360"/>
        <w:jc w:val="left"/>
        <w:rPr>
          <w:rFonts w:ascii="仿宋" w:eastAsia="仿宋" w:hAnsi="仿宋" w:cs="Arial"/>
          <w:b/>
          <w:color w:val="000000"/>
          <w:kern w:val="0"/>
          <w:sz w:val="18"/>
          <w:szCs w:val="18"/>
        </w:rPr>
      </w:pPr>
      <w:r>
        <w:rPr>
          <w:rFonts w:ascii="仿宋" w:eastAsia="仿宋" w:hAnsi="仿宋" w:hint="eastAsia"/>
          <w:sz w:val="18"/>
          <w:szCs w:val="18"/>
        </w:rPr>
        <w:t>在浏览器的地址栏内输入以上网址</w:t>
      </w:r>
      <w:r>
        <w:rPr>
          <w:rFonts w:ascii="仿宋" w:eastAsia="仿宋" w:hAnsi="仿宋"/>
          <w:sz w:val="18"/>
          <w:szCs w:val="18"/>
        </w:rPr>
        <w:t>,</w:t>
      </w:r>
      <w:r>
        <w:rPr>
          <w:rFonts w:ascii="仿宋" w:eastAsia="仿宋" w:hAnsi="仿宋" w:hint="eastAsia"/>
          <w:sz w:val="18"/>
          <w:szCs w:val="18"/>
        </w:rPr>
        <w:t>进入网站首页，学校</w:t>
      </w:r>
      <w:r>
        <w:rPr>
          <w:rFonts w:ascii="仿宋" w:eastAsia="仿宋" w:hAnsi="仿宋"/>
          <w:sz w:val="18"/>
          <w:szCs w:val="18"/>
        </w:rPr>
        <w:t>IP</w:t>
      </w:r>
      <w:r>
        <w:rPr>
          <w:rFonts w:ascii="仿宋" w:eastAsia="仿宋" w:hAnsi="仿宋" w:hint="eastAsia"/>
          <w:sz w:val="18"/>
          <w:szCs w:val="18"/>
        </w:rPr>
        <w:t>范围内自动登录。</w:t>
      </w:r>
    </w:p>
    <w:p w:rsidR="00443649" w:rsidRDefault="003A5AD1">
      <w:pPr>
        <w:widowControl/>
        <w:shd w:val="clear" w:color="auto" w:fill="FFFFFF"/>
        <w:spacing w:line="400" w:lineRule="exact"/>
        <w:ind w:firstLineChars="200" w:firstLine="361"/>
        <w:jc w:val="left"/>
        <w:outlineLvl w:val="0"/>
        <w:rPr>
          <w:rFonts w:ascii="宋体" w:cs="Arial"/>
          <w:b/>
          <w:color w:val="000000"/>
          <w:kern w:val="0"/>
          <w:sz w:val="18"/>
          <w:szCs w:val="18"/>
        </w:rPr>
      </w:pPr>
      <w:bookmarkStart w:id="31" w:name="_Toc428793276"/>
      <w:bookmarkStart w:id="32" w:name="_Toc428795248"/>
      <w:r>
        <w:rPr>
          <w:rFonts w:ascii="宋体" w:hAnsi="宋体" w:cs="Arial" w:hint="eastAsia"/>
          <w:b/>
          <w:color w:val="000000"/>
          <w:kern w:val="0"/>
          <w:sz w:val="18"/>
          <w:szCs w:val="18"/>
        </w:rPr>
        <w:t>（七）超星学术视频库</w:t>
      </w:r>
      <w:bookmarkEnd w:id="31"/>
      <w:bookmarkEnd w:id="32"/>
    </w:p>
    <w:p w:rsidR="00443649" w:rsidRDefault="003A5AD1">
      <w:pPr>
        <w:spacing w:line="400" w:lineRule="exact"/>
        <w:ind w:firstLineChars="200" w:firstLine="361"/>
        <w:rPr>
          <w:rFonts w:ascii="仿宋" w:eastAsia="仿宋" w:hAnsi="仿宋" w:cs="宋体"/>
          <w:sz w:val="18"/>
          <w:szCs w:val="18"/>
        </w:rPr>
      </w:pPr>
      <w:r>
        <w:rPr>
          <w:rFonts w:ascii="仿宋" w:eastAsia="仿宋" w:hAnsi="仿宋" w:cs="宋体" w:hint="eastAsia"/>
          <w:b/>
          <w:color w:val="000000"/>
          <w:kern w:val="0"/>
          <w:sz w:val="18"/>
          <w:szCs w:val="18"/>
        </w:rPr>
        <w:t>介绍：</w:t>
      </w:r>
      <w:r>
        <w:rPr>
          <w:rFonts w:ascii="仿宋" w:eastAsia="仿宋" w:hAnsi="仿宋" w:cs="宋体" w:hint="eastAsia"/>
          <w:color w:val="000000"/>
          <w:kern w:val="0"/>
          <w:sz w:val="18"/>
          <w:szCs w:val="18"/>
        </w:rPr>
        <w:t>超星学术视频（</w:t>
      </w:r>
      <w:r>
        <w:rPr>
          <w:rFonts w:ascii="仿宋" w:eastAsia="仿宋" w:hAnsi="仿宋" w:cs="宋体"/>
          <w:color w:val="000000"/>
          <w:kern w:val="0"/>
          <w:sz w:val="18"/>
          <w:szCs w:val="18"/>
        </w:rPr>
        <w:t>http://ssvideo.chaoxing.com</w:t>
      </w:r>
      <w:r>
        <w:rPr>
          <w:rFonts w:ascii="仿宋" w:eastAsia="仿宋" w:hAnsi="仿宋" w:cs="宋体" w:hint="eastAsia"/>
          <w:color w:val="000000"/>
          <w:kern w:val="0"/>
          <w:sz w:val="18"/>
          <w:szCs w:val="18"/>
        </w:rPr>
        <w:t>）</w:t>
      </w:r>
      <w:r>
        <w:rPr>
          <w:rFonts w:ascii="仿宋" w:eastAsia="仿宋" w:hAnsi="仿宋" w:cs="宋体" w:hint="eastAsia"/>
          <w:sz w:val="18"/>
          <w:szCs w:val="18"/>
        </w:rPr>
        <w:t>本着“天下名师皆我师”的教育理念。力邀国内外知名专家学者、学术权威，</w:t>
      </w:r>
      <w:r>
        <w:rPr>
          <w:rFonts w:ascii="仿宋" w:eastAsia="仿宋" w:hAnsi="仿宋" w:cs="宋体" w:hint="eastAsia"/>
          <w:color w:val="000000"/>
          <w:kern w:val="0"/>
          <w:sz w:val="18"/>
          <w:szCs w:val="18"/>
        </w:rPr>
        <w:t>通过授权方式获得他们的支持，采用先进的数字化影像技术，将他们学术思想和多年研究成果系统地记录、保存并制作成超星学术视频，以互联网为传播媒介，在全球范围进行传播。</w:t>
      </w:r>
      <w:r>
        <w:rPr>
          <w:rFonts w:ascii="仿宋" w:eastAsia="仿宋" w:hAnsi="仿宋" w:cs="宋体" w:hint="eastAsia"/>
          <w:sz w:val="18"/>
          <w:szCs w:val="18"/>
        </w:rPr>
        <w:t>所有选题拍摄和授课名师均由专业、权威的超星学术视频学术委员会精心策划和挑选，使稀缺的学术大师、名师资源打破时空限制，摆脱地域束缚，为全国乃至全球共享。</w:t>
      </w:r>
    </w:p>
    <w:p w:rsidR="00443649" w:rsidRDefault="003A5AD1">
      <w:pPr>
        <w:spacing w:line="400" w:lineRule="exact"/>
        <w:ind w:firstLineChars="200" w:firstLine="360"/>
        <w:rPr>
          <w:rFonts w:ascii="仿宋" w:eastAsia="仿宋" w:hAnsi="仿宋" w:cs="宋体"/>
          <w:sz w:val="18"/>
          <w:szCs w:val="18"/>
        </w:rPr>
      </w:pPr>
      <w:r>
        <w:rPr>
          <w:rFonts w:ascii="仿宋" w:eastAsia="仿宋" w:hAnsi="仿宋" w:cs="宋体" w:hint="eastAsia"/>
          <w:sz w:val="18"/>
          <w:szCs w:val="18"/>
        </w:rPr>
        <w:t>超星学术视频专注于学术视频的拍摄制作，注重挖掘学术的深度和厚度。</w:t>
      </w:r>
      <w:r>
        <w:rPr>
          <w:rFonts w:ascii="仿宋" w:eastAsia="仿宋" w:hAnsi="仿宋" w:cs="宋体" w:hint="eastAsia"/>
          <w:color w:val="000000"/>
          <w:kern w:val="0"/>
          <w:sz w:val="18"/>
          <w:szCs w:val="18"/>
        </w:rPr>
        <w:t>截至</w:t>
      </w:r>
      <w:r>
        <w:rPr>
          <w:rFonts w:ascii="仿宋" w:eastAsia="仿宋" w:hAnsi="仿宋" w:cs="宋体"/>
          <w:color w:val="000000"/>
          <w:kern w:val="0"/>
          <w:sz w:val="18"/>
          <w:szCs w:val="18"/>
        </w:rPr>
        <w:t>2013</w:t>
      </w:r>
      <w:r>
        <w:rPr>
          <w:rFonts w:ascii="仿宋" w:eastAsia="仿宋" w:hAnsi="仿宋" w:cs="宋体" w:hint="eastAsia"/>
          <w:color w:val="000000"/>
          <w:kern w:val="0"/>
          <w:sz w:val="18"/>
          <w:szCs w:val="18"/>
        </w:rPr>
        <w:t>年</w:t>
      </w:r>
      <w:r>
        <w:rPr>
          <w:rFonts w:ascii="仿宋" w:eastAsia="仿宋" w:hAnsi="仿宋" w:cs="宋体"/>
          <w:color w:val="000000"/>
          <w:kern w:val="0"/>
          <w:sz w:val="18"/>
          <w:szCs w:val="18"/>
        </w:rPr>
        <w:t>12</w:t>
      </w:r>
      <w:r>
        <w:rPr>
          <w:rFonts w:ascii="仿宋" w:eastAsia="仿宋" w:hAnsi="仿宋" w:cs="宋体" w:hint="eastAsia"/>
          <w:color w:val="000000"/>
          <w:kern w:val="0"/>
          <w:sz w:val="18"/>
          <w:szCs w:val="18"/>
        </w:rPr>
        <w:t>月，已拍摄国内外名师</w:t>
      </w:r>
      <w:r>
        <w:rPr>
          <w:rFonts w:ascii="仿宋" w:eastAsia="仿宋" w:hAnsi="仿宋" w:cs="宋体"/>
          <w:color w:val="000000"/>
          <w:kern w:val="0"/>
          <w:sz w:val="18"/>
          <w:szCs w:val="18"/>
        </w:rPr>
        <w:t>6439</w:t>
      </w:r>
      <w:r>
        <w:rPr>
          <w:rFonts w:ascii="仿宋" w:eastAsia="仿宋" w:hAnsi="仿宋" w:cs="宋体" w:hint="eastAsia"/>
          <w:color w:val="000000"/>
          <w:kern w:val="0"/>
          <w:sz w:val="18"/>
          <w:szCs w:val="18"/>
        </w:rPr>
        <w:t>位，两院院士</w:t>
      </w:r>
      <w:r>
        <w:rPr>
          <w:rFonts w:ascii="仿宋" w:eastAsia="仿宋" w:hAnsi="仿宋" w:cs="宋体"/>
          <w:color w:val="000000"/>
          <w:kern w:val="0"/>
          <w:sz w:val="18"/>
          <w:szCs w:val="18"/>
        </w:rPr>
        <w:t>265</w:t>
      </w:r>
      <w:r>
        <w:rPr>
          <w:rFonts w:ascii="仿宋" w:eastAsia="仿宋" w:hAnsi="仿宋" w:cs="宋体" w:hint="eastAsia"/>
          <w:color w:val="000000"/>
          <w:kern w:val="0"/>
          <w:sz w:val="18"/>
          <w:szCs w:val="18"/>
        </w:rPr>
        <w:t>位，拍摄专题、课程</w:t>
      </w:r>
      <w:r>
        <w:rPr>
          <w:rFonts w:ascii="仿宋" w:eastAsia="仿宋" w:hAnsi="仿宋" w:cs="宋体"/>
          <w:color w:val="000000"/>
          <w:kern w:val="0"/>
          <w:sz w:val="18"/>
          <w:szCs w:val="18"/>
        </w:rPr>
        <w:t>8149</w:t>
      </w:r>
      <w:r>
        <w:rPr>
          <w:rFonts w:ascii="仿宋" w:eastAsia="仿宋" w:hAnsi="仿宋" w:cs="宋体" w:hint="eastAsia"/>
          <w:color w:val="000000"/>
          <w:kern w:val="0"/>
          <w:sz w:val="18"/>
          <w:szCs w:val="18"/>
        </w:rPr>
        <w:t>门，</w:t>
      </w:r>
      <w:r>
        <w:rPr>
          <w:rFonts w:ascii="仿宋" w:eastAsia="仿宋" w:hAnsi="仿宋" w:cs="宋体"/>
          <w:color w:val="000000"/>
          <w:kern w:val="0"/>
          <w:sz w:val="18"/>
          <w:szCs w:val="18"/>
        </w:rPr>
        <w:t>12,6852</w:t>
      </w:r>
      <w:r>
        <w:rPr>
          <w:rFonts w:ascii="仿宋" w:eastAsia="仿宋" w:hAnsi="仿宋" w:cs="宋体" w:hint="eastAsia"/>
          <w:color w:val="000000"/>
          <w:kern w:val="0"/>
          <w:sz w:val="18"/>
          <w:szCs w:val="18"/>
        </w:rPr>
        <w:t>集，每年新制作将达</w:t>
      </w:r>
      <w:r>
        <w:rPr>
          <w:rFonts w:ascii="仿宋" w:eastAsia="仿宋" w:hAnsi="仿宋" w:cs="宋体"/>
          <w:color w:val="000000"/>
          <w:kern w:val="0"/>
          <w:sz w:val="18"/>
          <w:szCs w:val="18"/>
        </w:rPr>
        <w:t>20,000</w:t>
      </w:r>
      <w:r>
        <w:rPr>
          <w:rFonts w:ascii="仿宋" w:eastAsia="仿宋" w:hAnsi="仿宋" w:cs="宋体" w:hint="eastAsia"/>
          <w:color w:val="000000"/>
          <w:kern w:val="0"/>
          <w:sz w:val="18"/>
          <w:szCs w:val="18"/>
        </w:rPr>
        <w:t>集以上，课程丰富，内容全面，覆盖各大领域，充分满足不同学生的各种需求，</w:t>
      </w:r>
      <w:r>
        <w:rPr>
          <w:rFonts w:ascii="仿宋" w:eastAsia="仿宋" w:hAnsi="仿宋" w:cs="宋体" w:hint="eastAsia"/>
          <w:sz w:val="18"/>
          <w:szCs w:val="18"/>
        </w:rPr>
        <w:t>开辟了新媒体时代自主学习的先锋。</w:t>
      </w:r>
      <w:bookmarkStart w:id="33" w:name="_Toc296378301"/>
    </w:p>
    <w:p w:rsidR="00443649" w:rsidRDefault="003A5AD1">
      <w:pPr>
        <w:spacing w:line="400" w:lineRule="exact"/>
        <w:ind w:firstLineChars="200" w:firstLine="360"/>
        <w:rPr>
          <w:rFonts w:ascii="仿宋" w:eastAsia="仿宋" w:hAnsi="仿宋" w:cs="宋体"/>
          <w:sz w:val="18"/>
          <w:szCs w:val="18"/>
        </w:rPr>
      </w:pPr>
      <w:r>
        <w:rPr>
          <w:rFonts w:ascii="仿宋" w:eastAsia="仿宋" w:hAnsi="仿宋" w:cs="宋体"/>
          <w:sz w:val="18"/>
          <w:szCs w:val="18"/>
        </w:rPr>
        <w:t>1.</w:t>
      </w:r>
      <w:r>
        <w:rPr>
          <w:rFonts w:ascii="仿宋" w:eastAsia="仿宋" w:hAnsi="仿宋" w:cs="宋体" w:hint="eastAsia"/>
          <w:sz w:val="18"/>
          <w:szCs w:val="18"/>
        </w:rPr>
        <w:t>产品技术先进、出版专业规范</w:t>
      </w:r>
      <w:bookmarkEnd w:id="33"/>
    </w:p>
    <w:p w:rsidR="00443649" w:rsidRDefault="003A5AD1">
      <w:pPr>
        <w:spacing w:line="400" w:lineRule="exact"/>
        <w:ind w:firstLineChars="200" w:firstLine="360"/>
        <w:rPr>
          <w:rFonts w:ascii="仿宋" w:eastAsia="仿宋" w:hAnsi="仿宋" w:cs="宋体"/>
          <w:sz w:val="18"/>
          <w:szCs w:val="18"/>
        </w:rPr>
      </w:pPr>
      <w:r>
        <w:rPr>
          <w:rFonts w:ascii="仿宋" w:eastAsia="仿宋" w:hAnsi="仿宋" w:cs="宋体" w:hint="eastAsia"/>
          <w:sz w:val="18"/>
          <w:szCs w:val="18"/>
        </w:rPr>
        <w:t>公司拥有</w:t>
      </w:r>
      <w:r>
        <w:rPr>
          <w:rFonts w:ascii="仿宋" w:eastAsia="仿宋" w:hAnsi="仿宋" w:cs="宋体"/>
          <w:sz w:val="18"/>
          <w:szCs w:val="18"/>
        </w:rPr>
        <w:t>750</w:t>
      </w:r>
      <w:r>
        <w:rPr>
          <w:rFonts w:ascii="仿宋" w:eastAsia="仿宋" w:hAnsi="仿宋" w:cs="宋体" w:hint="eastAsia"/>
          <w:sz w:val="18"/>
          <w:szCs w:val="18"/>
        </w:rPr>
        <w:t>人的超星学术视频专业制作团队，今年将增加至</w:t>
      </w:r>
      <w:r>
        <w:rPr>
          <w:rFonts w:ascii="仿宋" w:eastAsia="仿宋" w:hAnsi="仿宋" w:cs="宋体"/>
          <w:sz w:val="18"/>
          <w:szCs w:val="18"/>
        </w:rPr>
        <w:t>1000</w:t>
      </w:r>
      <w:r>
        <w:rPr>
          <w:rFonts w:ascii="仿宋" w:eastAsia="仿宋" w:hAnsi="仿宋" w:cs="宋体" w:hint="eastAsia"/>
          <w:sz w:val="18"/>
          <w:szCs w:val="18"/>
        </w:rPr>
        <w:t>人的规模。所有视频均采用双机位高清晰摄像机拍摄，公司按照正规出版程序</w:t>
      </w:r>
      <w:r>
        <w:rPr>
          <w:rFonts w:ascii="仿宋" w:eastAsia="仿宋" w:hAnsi="仿宋" w:cs="宋体" w:hint="eastAsia"/>
          <w:sz w:val="18"/>
          <w:szCs w:val="18"/>
        </w:rPr>
        <w:lastRenderedPageBreak/>
        <w:t>对拍摄的视频进行剪辑、按照拍摄内容需要加配大量背景素材、动画演示等复杂后期加工编辑制作并正式出版。</w:t>
      </w:r>
    </w:p>
    <w:p w:rsidR="00443649" w:rsidRDefault="003A5AD1">
      <w:pPr>
        <w:spacing w:line="400" w:lineRule="exact"/>
        <w:ind w:firstLineChars="200" w:firstLine="360"/>
        <w:rPr>
          <w:rFonts w:ascii="仿宋" w:eastAsia="仿宋" w:hAnsi="仿宋" w:cs="宋体"/>
          <w:sz w:val="18"/>
          <w:szCs w:val="18"/>
        </w:rPr>
      </w:pPr>
      <w:bookmarkStart w:id="34" w:name="_Toc296378302"/>
      <w:r>
        <w:rPr>
          <w:rFonts w:ascii="仿宋" w:eastAsia="仿宋" w:hAnsi="仿宋" w:cs="宋体"/>
          <w:sz w:val="18"/>
          <w:szCs w:val="18"/>
        </w:rPr>
        <w:t>2.</w:t>
      </w:r>
      <w:r>
        <w:rPr>
          <w:rFonts w:ascii="仿宋" w:eastAsia="仿宋" w:hAnsi="仿宋" w:cs="宋体" w:hint="eastAsia"/>
          <w:sz w:val="18"/>
          <w:szCs w:val="18"/>
        </w:rPr>
        <w:t>阵容强大的规划与选题评审组织</w:t>
      </w:r>
      <w:bookmarkEnd w:id="34"/>
    </w:p>
    <w:p w:rsidR="00443649" w:rsidRDefault="003A5AD1">
      <w:pPr>
        <w:spacing w:line="400" w:lineRule="exact"/>
        <w:ind w:firstLineChars="200" w:firstLine="360"/>
        <w:rPr>
          <w:rFonts w:ascii="仿宋" w:eastAsia="仿宋" w:hAnsi="仿宋" w:cs="宋体"/>
          <w:sz w:val="18"/>
          <w:szCs w:val="18"/>
        </w:rPr>
      </w:pPr>
      <w:r>
        <w:rPr>
          <w:rFonts w:ascii="仿宋" w:eastAsia="仿宋" w:hAnsi="仿宋" w:cs="宋体" w:hint="eastAsia"/>
          <w:sz w:val="18"/>
          <w:szCs w:val="18"/>
        </w:rPr>
        <w:t>该公司成立了专门的学术评审委员会委员负责视频拍摄的策划、组织和编审，有力地保障了所有内容的权威性和前沿性。</w:t>
      </w:r>
    </w:p>
    <w:p w:rsidR="00443649" w:rsidRDefault="003A5AD1">
      <w:pPr>
        <w:spacing w:line="400" w:lineRule="exact"/>
        <w:ind w:firstLineChars="200" w:firstLine="360"/>
        <w:rPr>
          <w:rFonts w:ascii="仿宋" w:eastAsia="仿宋" w:hAnsi="仿宋" w:cs="宋体"/>
          <w:sz w:val="18"/>
          <w:szCs w:val="18"/>
        </w:rPr>
      </w:pPr>
      <w:bookmarkStart w:id="35" w:name="_Toc296378303"/>
      <w:r>
        <w:rPr>
          <w:rFonts w:ascii="仿宋" w:eastAsia="仿宋" w:hAnsi="仿宋" w:cs="宋体"/>
          <w:sz w:val="18"/>
          <w:szCs w:val="18"/>
        </w:rPr>
        <w:t>3.</w:t>
      </w:r>
      <w:r>
        <w:rPr>
          <w:rFonts w:ascii="仿宋" w:eastAsia="仿宋" w:hAnsi="仿宋" w:cs="宋体" w:hint="eastAsia"/>
          <w:sz w:val="18"/>
          <w:szCs w:val="18"/>
        </w:rPr>
        <w:t>国内外一流的名校资源</w:t>
      </w:r>
      <w:bookmarkEnd w:id="35"/>
    </w:p>
    <w:p w:rsidR="00443649" w:rsidRDefault="003A5AD1">
      <w:pPr>
        <w:spacing w:line="400" w:lineRule="exact"/>
        <w:ind w:firstLineChars="200" w:firstLine="360"/>
        <w:rPr>
          <w:rFonts w:ascii="仿宋" w:eastAsia="仿宋" w:hAnsi="仿宋" w:cs="宋体"/>
          <w:sz w:val="18"/>
          <w:szCs w:val="18"/>
        </w:rPr>
      </w:pPr>
      <w:r>
        <w:rPr>
          <w:rFonts w:ascii="仿宋" w:eastAsia="仿宋" w:hAnsi="仿宋" w:cs="宋体" w:hint="eastAsia"/>
          <w:sz w:val="18"/>
          <w:szCs w:val="18"/>
        </w:rPr>
        <w:t>目前已拍摄国内外一流高校上百所，如北京大学、清华大学，中山大学、厦门大学、复旦大学、武汉大学、北京航空航天大学、北京理工大学、中国人民大学、电子科技大学、华中科技大学、南京大学、南开大学、山东大学、上海交通大学、四川大学、天津大学、中国海洋大学、台湾大学、香港大学、美国斯坦福大学、美国普林斯顿大学、新加坡国立大学等。</w:t>
      </w:r>
    </w:p>
    <w:p w:rsidR="00443649" w:rsidRDefault="003A5AD1">
      <w:pPr>
        <w:spacing w:line="400" w:lineRule="exact"/>
        <w:ind w:firstLineChars="200" w:firstLine="360"/>
        <w:rPr>
          <w:rFonts w:ascii="仿宋" w:eastAsia="仿宋" w:hAnsi="仿宋" w:cs="宋体"/>
          <w:sz w:val="18"/>
          <w:szCs w:val="18"/>
        </w:rPr>
      </w:pPr>
      <w:bookmarkStart w:id="36" w:name="_Toc296378304"/>
      <w:r>
        <w:rPr>
          <w:rFonts w:ascii="仿宋" w:eastAsia="仿宋" w:hAnsi="仿宋" w:cs="宋体"/>
          <w:sz w:val="18"/>
          <w:szCs w:val="18"/>
        </w:rPr>
        <w:t>4.</w:t>
      </w:r>
      <w:r>
        <w:rPr>
          <w:rFonts w:ascii="仿宋" w:eastAsia="仿宋" w:hAnsi="仿宋" w:cs="宋体" w:hint="eastAsia"/>
          <w:sz w:val="18"/>
          <w:szCs w:val="18"/>
        </w:rPr>
        <w:t>强大的名师、名家资源</w:t>
      </w:r>
      <w:bookmarkEnd w:id="36"/>
    </w:p>
    <w:p w:rsidR="00443649" w:rsidRDefault="003A5AD1">
      <w:pPr>
        <w:spacing w:line="400" w:lineRule="exact"/>
        <w:ind w:firstLineChars="200" w:firstLine="360"/>
        <w:rPr>
          <w:rFonts w:ascii="仿宋" w:eastAsia="仿宋" w:hAnsi="仿宋" w:cs="宋体"/>
          <w:sz w:val="18"/>
          <w:szCs w:val="18"/>
        </w:rPr>
      </w:pPr>
      <w:r>
        <w:rPr>
          <w:rFonts w:ascii="仿宋" w:eastAsia="仿宋" w:hAnsi="仿宋" w:cs="宋体" w:hint="eastAsia"/>
          <w:sz w:val="18"/>
          <w:szCs w:val="18"/>
        </w:rPr>
        <w:t>目前已经完成</w:t>
      </w:r>
      <w:r>
        <w:rPr>
          <w:rFonts w:ascii="仿宋" w:eastAsia="仿宋" w:hAnsi="仿宋" w:cs="宋体"/>
          <w:sz w:val="18"/>
          <w:szCs w:val="18"/>
        </w:rPr>
        <w:t>6439</w:t>
      </w:r>
      <w:r>
        <w:rPr>
          <w:rFonts w:ascii="仿宋" w:eastAsia="仿宋" w:hAnsi="仿宋" w:cs="宋体" w:hint="eastAsia"/>
          <w:sz w:val="18"/>
          <w:szCs w:val="18"/>
        </w:rPr>
        <w:t>多位名师的拍摄制作。如杨振宁（诺贝尔物理学奖获者）、金开诚（九三学社副主席，北京大学）、余英时（获得美国国会颁发有「人文诺贝尔奖」之称的「克鲁格人文与社会科学终身成就奖」，普林斯顿大学）、叶郎（北京大学艺术系主任）、许嘉璐（全国人大常委会副委员长</w:t>
      </w:r>
      <w:r>
        <w:rPr>
          <w:rFonts w:ascii="仿宋" w:eastAsia="仿宋" w:hAnsi="仿宋" w:cs="宋体"/>
          <w:sz w:val="18"/>
          <w:szCs w:val="18"/>
        </w:rPr>
        <w:t>,</w:t>
      </w:r>
      <w:r>
        <w:rPr>
          <w:rFonts w:ascii="仿宋" w:eastAsia="仿宋" w:hAnsi="仿宋" w:cs="宋体" w:hint="eastAsia"/>
          <w:sz w:val="18"/>
          <w:szCs w:val="18"/>
        </w:rPr>
        <w:t>民进中央主席，北京师范大学）、霍松林（陕西师范大学文学院名誉院长）、许倬去（台湾大学历史系主任）、何兆武（清华大学）、柳冠中（清华大学）、章嘉琳（美国斯坦福大学胡佛研究所）、赵林（武汉大学）、刘德有（前文化部副部长，周恩来日语翻译）、郭连友（北京日本学研究中心</w:t>
      </w:r>
      <w:r>
        <w:rPr>
          <w:rFonts w:ascii="仿宋" w:eastAsia="仿宋" w:hAnsi="仿宋" w:cs="宋体" w:hint="eastAsia"/>
          <w:sz w:val="18"/>
          <w:szCs w:val="18"/>
        </w:rPr>
        <w:lastRenderedPageBreak/>
        <w:t>教授，吴邦国翻译）等。</w:t>
      </w:r>
    </w:p>
    <w:p w:rsidR="00443649" w:rsidRDefault="003A5AD1">
      <w:pPr>
        <w:spacing w:line="400" w:lineRule="exact"/>
        <w:ind w:firstLineChars="200" w:firstLine="360"/>
        <w:rPr>
          <w:rFonts w:ascii="仿宋" w:eastAsia="仿宋" w:hAnsi="仿宋" w:cs="宋体"/>
          <w:sz w:val="18"/>
          <w:szCs w:val="18"/>
        </w:rPr>
      </w:pPr>
      <w:bookmarkStart w:id="37" w:name="_Toc296378305"/>
      <w:r>
        <w:rPr>
          <w:rFonts w:ascii="仿宋" w:eastAsia="仿宋" w:hAnsi="仿宋" w:cs="宋体"/>
          <w:sz w:val="18"/>
          <w:szCs w:val="18"/>
        </w:rPr>
        <w:t>5.</w:t>
      </w:r>
      <w:r>
        <w:rPr>
          <w:rFonts w:ascii="仿宋" w:eastAsia="仿宋" w:hAnsi="仿宋" w:cs="宋体" w:hint="eastAsia"/>
          <w:sz w:val="18"/>
          <w:szCs w:val="18"/>
        </w:rPr>
        <w:t>具有可供选择的海量视频资源</w:t>
      </w:r>
      <w:bookmarkEnd w:id="37"/>
    </w:p>
    <w:p w:rsidR="00443649" w:rsidRDefault="003A5AD1">
      <w:pPr>
        <w:spacing w:line="400" w:lineRule="exact"/>
        <w:ind w:firstLineChars="200" w:firstLine="360"/>
        <w:rPr>
          <w:rFonts w:ascii="仿宋" w:eastAsia="仿宋" w:hAnsi="仿宋" w:cs="宋体"/>
          <w:sz w:val="18"/>
          <w:szCs w:val="18"/>
        </w:rPr>
      </w:pPr>
      <w:r>
        <w:rPr>
          <w:rFonts w:ascii="仿宋" w:eastAsia="仿宋" w:hAnsi="仿宋" w:cs="宋体" w:hint="eastAsia"/>
          <w:sz w:val="18"/>
          <w:szCs w:val="18"/>
        </w:rPr>
        <w:t>目前，可提供的视频资源多达</w:t>
      </w:r>
      <w:r>
        <w:rPr>
          <w:rFonts w:ascii="仿宋" w:eastAsia="仿宋" w:hAnsi="仿宋" w:cs="宋体"/>
          <w:sz w:val="18"/>
          <w:szCs w:val="18"/>
        </w:rPr>
        <w:t>100000</w:t>
      </w:r>
      <w:r>
        <w:rPr>
          <w:rFonts w:ascii="仿宋" w:eastAsia="仿宋" w:hAnsi="仿宋" w:cs="宋体" w:hint="eastAsia"/>
          <w:sz w:val="18"/>
          <w:szCs w:val="18"/>
        </w:rPr>
        <w:t>余集，并且，每年可新增视频</w:t>
      </w:r>
      <w:r>
        <w:rPr>
          <w:rFonts w:ascii="仿宋" w:eastAsia="仿宋" w:hAnsi="仿宋" w:cs="宋体"/>
          <w:sz w:val="18"/>
          <w:szCs w:val="18"/>
        </w:rPr>
        <w:t>2</w:t>
      </w:r>
      <w:r>
        <w:rPr>
          <w:rFonts w:ascii="仿宋" w:eastAsia="仿宋" w:hAnsi="仿宋" w:cs="宋体" w:hint="eastAsia"/>
          <w:sz w:val="18"/>
          <w:szCs w:val="18"/>
        </w:rPr>
        <w:t>万集。内容涵盖文学、历史学、哲学、经济学、法学、工学、理学、医学等学科门类，还专门制作了大师风采、治学方法两个专题栏目。</w:t>
      </w:r>
    </w:p>
    <w:p w:rsidR="00443649" w:rsidRDefault="003A5AD1">
      <w:pPr>
        <w:spacing w:line="400" w:lineRule="exact"/>
        <w:ind w:firstLineChars="200" w:firstLine="360"/>
        <w:rPr>
          <w:rFonts w:ascii="仿宋" w:eastAsia="仿宋" w:hAnsi="仿宋" w:cs="宋体"/>
          <w:sz w:val="18"/>
          <w:szCs w:val="18"/>
        </w:rPr>
      </w:pPr>
      <w:bookmarkStart w:id="38" w:name="_Toc296378306"/>
      <w:r>
        <w:rPr>
          <w:rFonts w:ascii="仿宋" w:eastAsia="仿宋" w:hAnsi="仿宋" w:cs="宋体"/>
          <w:sz w:val="18"/>
          <w:szCs w:val="18"/>
        </w:rPr>
        <w:t>6.</w:t>
      </w:r>
      <w:r>
        <w:rPr>
          <w:rFonts w:ascii="仿宋" w:eastAsia="仿宋" w:hAnsi="仿宋" w:cs="宋体" w:hint="eastAsia"/>
          <w:sz w:val="18"/>
          <w:szCs w:val="18"/>
        </w:rPr>
        <w:t>版权解决彻底</w:t>
      </w:r>
      <w:bookmarkEnd w:id="38"/>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cs="宋体" w:hint="eastAsia"/>
          <w:sz w:val="18"/>
          <w:szCs w:val="18"/>
        </w:rPr>
        <w:t>超星学术视频全部由超星集团投资拍摄，与所有名师均签订了知识产权协议，拥有全部独立知识产权。全部视频有新闻出版署批准成立的北京伯通电子出版社正式出版。保证了视频版权的专有和独享，为项目的可持续发展创造了条件。</w:t>
      </w:r>
    </w:p>
    <w:p w:rsidR="00443649" w:rsidRDefault="003A5AD1">
      <w:pPr>
        <w:widowControl/>
        <w:shd w:val="clear" w:color="auto" w:fill="FFFFFF"/>
        <w:spacing w:line="400" w:lineRule="exact"/>
        <w:ind w:firstLineChars="200" w:firstLine="361"/>
        <w:jc w:val="left"/>
        <w:rPr>
          <w:rFonts w:ascii="仿宋" w:eastAsia="仿宋" w:hAnsi="仿宋" w:cs="Arial"/>
          <w:b/>
          <w:color w:val="000000"/>
          <w:kern w:val="0"/>
          <w:sz w:val="18"/>
          <w:szCs w:val="18"/>
        </w:rPr>
      </w:pPr>
      <w:r>
        <w:rPr>
          <w:rFonts w:ascii="仿宋" w:eastAsia="仿宋" w:hAnsi="仿宋" w:cs="Arial" w:hint="eastAsia"/>
          <w:b/>
          <w:color w:val="000000"/>
          <w:kern w:val="0"/>
          <w:sz w:val="18"/>
          <w:szCs w:val="18"/>
        </w:rPr>
        <w:t>使用方法：</w:t>
      </w:r>
    </w:p>
    <w:p w:rsidR="00443649" w:rsidRDefault="003A5AD1">
      <w:pPr>
        <w:widowControl/>
        <w:shd w:val="clear" w:color="auto" w:fill="FFFFFF"/>
        <w:spacing w:line="400" w:lineRule="exact"/>
        <w:ind w:firstLineChars="200" w:firstLine="360"/>
        <w:jc w:val="left"/>
        <w:rPr>
          <w:rFonts w:ascii="仿宋" w:eastAsia="仿宋" w:hAnsi="仿宋" w:cs="Arial"/>
          <w:b/>
          <w:color w:val="000000"/>
          <w:kern w:val="0"/>
          <w:sz w:val="18"/>
          <w:szCs w:val="18"/>
        </w:rPr>
      </w:pPr>
      <w:r>
        <w:rPr>
          <w:rFonts w:ascii="仿宋" w:eastAsia="仿宋" w:hAnsi="仿宋" w:cs="Arial"/>
          <w:color w:val="000000"/>
          <w:kern w:val="0"/>
          <w:sz w:val="18"/>
          <w:szCs w:val="18"/>
        </w:rPr>
        <w:t>1.</w:t>
      </w:r>
      <w:r>
        <w:rPr>
          <w:rFonts w:ascii="仿宋" w:eastAsia="仿宋" w:hAnsi="仿宋" w:cs="Arial" w:hint="eastAsia"/>
          <w:color w:val="000000"/>
          <w:kern w:val="0"/>
          <w:sz w:val="18"/>
          <w:szCs w:val="18"/>
        </w:rPr>
        <w:t>登录“河北传媒学院图书馆”网站，在“资源”中点击“超星学术视频”。</w:t>
      </w:r>
    </w:p>
    <w:p w:rsidR="00443649" w:rsidRDefault="003A5AD1">
      <w:pPr>
        <w:widowControl/>
        <w:shd w:val="clear" w:color="auto" w:fill="FFFFFF"/>
        <w:spacing w:line="400" w:lineRule="exact"/>
        <w:ind w:firstLineChars="200" w:firstLine="360"/>
        <w:jc w:val="left"/>
        <w:rPr>
          <w:rFonts w:ascii="仿宋" w:eastAsia="仿宋" w:hAnsi="仿宋" w:cs="Arial"/>
          <w:b/>
          <w:color w:val="000000"/>
          <w:kern w:val="0"/>
          <w:sz w:val="18"/>
          <w:szCs w:val="18"/>
        </w:rPr>
      </w:pPr>
      <w:r>
        <w:rPr>
          <w:rFonts w:ascii="仿宋" w:eastAsia="仿宋" w:hAnsi="仿宋" w:cs="Arial"/>
          <w:color w:val="000000"/>
          <w:kern w:val="0"/>
          <w:sz w:val="18"/>
          <w:szCs w:val="18"/>
        </w:rPr>
        <w:t>2.</w:t>
      </w:r>
      <w:r>
        <w:rPr>
          <w:rFonts w:ascii="仿宋" w:eastAsia="仿宋" w:hAnsi="仿宋" w:cs="Arial" w:hint="eastAsia"/>
          <w:color w:val="000000"/>
          <w:kern w:val="0"/>
          <w:sz w:val="18"/>
          <w:szCs w:val="18"/>
        </w:rPr>
        <w:t>或</w:t>
      </w:r>
      <w:r>
        <w:rPr>
          <w:rFonts w:ascii="仿宋" w:eastAsia="仿宋" w:hAnsi="仿宋" w:hint="eastAsia"/>
          <w:sz w:val="18"/>
          <w:szCs w:val="18"/>
        </w:rPr>
        <w:t>在浏览器的地址栏内输入“</w:t>
      </w:r>
      <w:r>
        <w:rPr>
          <w:rFonts w:ascii="仿宋" w:eastAsia="仿宋" w:hAnsi="仿宋"/>
          <w:sz w:val="18"/>
          <w:szCs w:val="18"/>
        </w:rPr>
        <w:t>http://ssvideo.chaoxing.com/index.asp</w:t>
      </w:r>
      <w:r>
        <w:rPr>
          <w:rFonts w:ascii="仿宋" w:eastAsia="仿宋" w:hAnsi="仿宋" w:hint="eastAsia"/>
          <w:sz w:val="18"/>
          <w:szCs w:val="18"/>
        </w:rPr>
        <w:t>”，进入网站首页，学校</w:t>
      </w:r>
      <w:r>
        <w:rPr>
          <w:rFonts w:ascii="仿宋" w:eastAsia="仿宋" w:hAnsi="仿宋"/>
          <w:sz w:val="18"/>
          <w:szCs w:val="18"/>
        </w:rPr>
        <w:t>IP</w:t>
      </w:r>
      <w:r>
        <w:rPr>
          <w:rFonts w:ascii="仿宋" w:eastAsia="仿宋" w:hAnsi="仿宋" w:hint="eastAsia"/>
          <w:sz w:val="18"/>
          <w:szCs w:val="18"/>
        </w:rPr>
        <w:t>范围内自动登录。</w:t>
      </w:r>
    </w:p>
    <w:p w:rsidR="00443649" w:rsidRDefault="003A5AD1">
      <w:pPr>
        <w:widowControl/>
        <w:shd w:val="clear" w:color="auto" w:fill="FFFFFF"/>
        <w:spacing w:line="400" w:lineRule="exact"/>
        <w:jc w:val="left"/>
        <w:outlineLvl w:val="0"/>
        <w:rPr>
          <w:rFonts w:ascii="宋体" w:cs="Arial"/>
          <w:b/>
          <w:color w:val="000000"/>
          <w:kern w:val="0"/>
          <w:sz w:val="18"/>
          <w:szCs w:val="18"/>
        </w:rPr>
      </w:pPr>
      <w:bookmarkStart w:id="39" w:name="_Toc428793277"/>
      <w:bookmarkStart w:id="40" w:name="_Toc428795249"/>
      <w:r>
        <w:rPr>
          <w:rFonts w:ascii="宋体" w:hAnsi="宋体" w:cs="Arial" w:hint="eastAsia"/>
          <w:b/>
          <w:color w:val="000000"/>
          <w:kern w:val="0"/>
          <w:sz w:val="18"/>
          <w:szCs w:val="18"/>
        </w:rPr>
        <w:t xml:space="preserve">   （八）蔚秀报告厅</w:t>
      </w:r>
      <w:bookmarkEnd w:id="39"/>
      <w:bookmarkEnd w:id="40"/>
    </w:p>
    <w:p w:rsidR="00443649" w:rsidRDefault="003A5AD1">
      <w:pPr>
        <w:spacing w:line="400" w:lineRule="exact"/>
        <w:ind w:firstLineChars="200" w:firstLine="361"/>
        <w:jc w:val="left"/>
        <w:rPr>
          <w:rFonts w:ascii="仿宋" w:eastAsia="仿宋" w:hAnsi="仿宋" w:cs="Arial"/>
          <w:color w:val="000000"/>
          <w:kern w:val="0"/>
          <w:sz w:val="18"/>
          <w:szCs w:val="18"/>
        </w:rPr>
      </w:pPr>
      <w:r>
        <w:rPr>
          <w:rFonts w:ascii="仿宋" w:eastAsia="仿宋" w:hAnsi="仿宋" w:cs="Arial" w:hint="eastAsia"/>
          <w:b/>
          <w:color w:val="000000"/>
          <w:kern w:val="0"/>
          <w:sz w:val="18"/>
          <w:szCs w:val="18"/>
        </w:rPr>
        <w:t>介绍：</w:t>
      </w:r>
      <w:r>
        <w:rPr>
          <w:rFonts w:ascii="仿宋" w:eastAsia="仿宋" w:hAnsi="仿宋" w:cs="Arial" w:hint="eastAsia"/>
          <w:color w:val="000000"/>
          <w:kern w:val="0"/>
          <w:sz w:val="18"/>
          <w:szCs w:val="18"/>
        </w:rPr>
        <w:t>《蔚秀报告厅》依靠海量的优质讲座资源和强大的服务能力，致力于打造中国最高端的网上报告厅，为用户提供高端、前沿、及时的讲座视频服务。《蔚秀报告厅》中的主讲人均为国内外名师和社会精英。</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lastRenderedPageBreak/>
        <w:t>1.</w:t>
      </w:r>
      <w:r>
        <w:rPr>
          <w:rFonts w:ascii="仿宋" w:eastAsia="仿宋" w:hAnsi="仿宋" w:cs="Arial" w:hint="eastAsia"/>
          <w:color w:val="000000"/>
          <w:kern w:val="0"/>
          <w:sz w:val="18"/>
          <w:szCs w:val="18"/>
        </w:rPr>
        <w:t>高端讲座</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蔚秀报告厅的内容以</w:t>
      </w:r>
      <w:r>
        <w:rPr>
          <w:rFonts w:ascii="仿宋" w:eastAsia="仿宋" w:hAnsi="仿宋" w:cs="Arial"/>
          <w:color w:val="000000"/>
          <w:kern w:val="0"/>
          <w:sz w:val="18"/>
          <w:szCs w:val="18"/>
        </w:rPr>
        <w:t>985</w:t>
      </w:r>
      <w:r>
        <w:rPr>
          <w:rFonts w:ascii="仿宋" w:eastAsia="仿宋" w:hAnsi="仿宋" w:cs="Arial" w:hint="eastAsia"/>
          <w:color w:val="000000"/>
          <w:kern w:val="0"/>
          <w:sz w:val="18"/>
          <w:szCs w:val="18"/>
        </w:rPr>
        <w:t>高校为基础，结合当地名家讲坛，并精心打造系列专题。主讲人都是国内外名师和社会精英，讲座话题新颖、实用、与时俱进。或介绍学术前沿，或聚焦社会热点，或研究解决方案，或讲述大师人生，或分享成功经验。</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2.24</w:t>
      </w:r>
      <w:r>
        <w:rPr>
          <w:rFonts w:ascii="仿宋" w:eastAsia="仿宋" w:hAnsi="仿宋" w:cs="Arial" w:hint="eastAsia"/>
          <w:color w:val="000000"/>
          <w:kern w:val="0"/>
          <w:sz w:val="18"/>
          <w:szCs w:val="18"/>
        </w:rPr>
        <w:t>小时更新上线</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上海蔚秀公司在讲座更新方面投入了大量的人力物力，除上海外，北京、广州、南京、武汉、厦门等</w:t>
      </w:r>
      <w:r>
        <w:rPr>
          <w:rFonts w:ascii="仿宋" w:eastAsia="仿宋" w:hAnsi="仿宋" w:cs="Arial"/>
          <w:color w:val="000000"/>
          <w:kern w:val="0"/>
          <w:sz w:val="18"/>
          <w:szCs w:val="18"/>
        </w:rPr>
        <w:t>20</w:t>
      </w:r>
      <w:r>
        <w:rPr>
          <w:rFonts w:ascii="仿宋" w:eastAsia="仿宋" w:hAnsi="仿宋" w:cs="Arial" w:hint="eastAsia"/>
          <w:color w:val="000000"/>
          <w:kern w:val="0"/>
          <w:sz w:val="18"/>
          <w:szCs w:val="18"/>
        </w:rPr>
        <w:t>多个大中城市设立视频采编中心，长期进驻</w:t>
      </w:r>
      <w:r>
        <w:rPr>
          <w:rFonts w:ascii="仿宋" w:eastAsia="仿宋" w:hAnsi="仿宋" w:cs="Arial"/>
          <w:color w:val="000000"/>
          <w:kern w:val="0"/>
          <w:sz w:val="18"/>
          <w:szCs w:val="18"/>
        </w:rPr>
        <w:t>985</w:t>
      </w:r>
      <w:r>
        <w:rPr>
          <w:rFonts w:ascii="仿宋" w:eastAsia="仿宋" w:hAnsi="仿宋" w:cs="Arial" w:hint="eastAsia"/>
          <w:color w:val="000000"/>
          <w:kern w:val="0"/>
          <w:sz w:val="18"/>
          <w:szCs w:val="18"/>
        </w:rPr>
        <w:t>高校、当地名家讲坛，公司现有数码摄像机</w:t>
      </w:r>
      <w:r>
        <w:rPr>
          <w:rFonts w:ascii="仿宋" w:eastAsia="仿宋" w:hAnsi="仿宋" w:cs="Arial"/>
          <w:color w:val="000000"/>
          <w:kern w:val="0"/>
          <w:sz w:val="18"/>
          <w:szCs w:val="18"/>
        </w:rPr>
        <w:t>150</w:t>
      </w:r>
      <w:r>
        <w:rPr>
          <w:rFonts w:ascii="仿宋" w:eastAsia="仿宋" w:hAnsi="仿宋" w:cs="Arial" w:hint="eastAsia"/>
          <w:color w:val="000000"/>
          <w:kern w:val="0"/>
          <w:sz w:val="18"/>
          <w:szCs w:val="18"/>
        </w:rPr>
        <w:t>多部，非线编设备</w:t>
      </w:r>
      <w:r>
        <w:rPr>
          <w:rFonts w:ascii="仿宋" w:eastAsia="仿宋" w:hAnsi="仿宋" w:cs="Arial"/>
          <w:color w:val="000000"/>
          <w:kern w:val="0"/>
          <w:sz w:val="18"/>
          <w:szCs w:val="18"/>
        </w:rPr>
        <w:t>100</w:t>
      </w:r>
      <w:r>
        <w:rPr>
          <w:rFonts w:ascii="仿宋" w:eastAsia="仿宋" w:hAnsi="仿宋" w:cs="Arial" w:hint="eastAsia"/>
          <w:color w:val="000000"/>
          <w:kern w:val="0"/>
          <w:sz w:val="18"/>
          <w:szCs w:val="18"/>
        </w:rPr>
        <w:t>余套，专业摄像师</w:t>
      </w:r>
      <w:r>
        <w:rPr>
          <w:rFonts w:ascii="仿宋" w:eastAsia="仿宋" w:hAnsi="仿宋" w:cs="Arial"/>
          <w:color w:val="000000"/>
          <w:kern w:val="0"/>
          <w:sz w:val="18"/>
          <w:szCs w:val="18"/>
        </w:rPr>
        <w:t>90</w:t>
      </w:r>
      <w:r>
        <w:rPr>
          <w:rFonts w:ascii="仿宋" w:eastAsia="仿宋" w:hAnsi="仿宋" w:cs="Arial" w:hint="eastAsia"/>
          <w:color w:val="000000"/>
          <w:kern w:val="0"/>
          <w:sz w:val="18"/>
          <w:szCs w:val="18"/>
        </w:rPr>
        <w:t>多人，为蔚秀报告厅的正常运营提供强大的保障。每天拍摄讲座</w:t>
      </w:r>
      <w:r>
        <w:rPr>
          <w:rFonts w:ascii="仿宋" w:eastAsia="仿宋" w:hAnsi="仿宋" w:cs="Arial"/>
          <w:color w:val="000000"/>
          <w:kern w:val="0"/>
          <w:sz w:val="18"/>
          <w:szCs w:val="18"/>
        </w:rPr>
        <w:t>10</w:t>
      </w:r>
      <w:r>
        <w:rPr>
          <w:rFonts w:ascii="仿宋" w:eastAsia="仿宋" w:hAnsi="仿宋" w:cs="Arial" w:hint="eastAsia"/>
          <w:color w:val="000000"/>
          <w:kern w:val="0"/>
          <w:sz w:val="18"/>
          <w:szCs w:val="18"/>
        </w:rPr>
        <w:t>场以上，挑选优质讲座进行制作，当天拍摄讲座，拍摄完成后</w:t>
      </w:r>
      <w:r>
        <w:rPr>
          <w:rFonts w:ascii="仿宋" w:eastAsia="仿宋" w:hAnsi="仿宋" w:cs="Arial"/>
          <w:color w:val="000000"/>
          <w:kern w:val="0"/>
          <w:sz w:val="18"/>
          <w:szCs w:val="18"/>
        </w:rPr>
        <w:t>24</w:t>
      </w:r>
      <w:r>
        <w:rPr>
          <w:rFonts w:ascii="仿宋" w:eastAsia="仿宋" w:hAnsi="仿宋" w:cs="Arial" w:hint="eastAsia"/>
          <w:color w:val="000000"/>
          <w:kern w:val="0"/>
          <w:sz w:val="18"/>
          <w:szCs w:val="18"/>
        </w:rPr>
        <w:t>小时内完成深度编辑、内容审核并上线，每年更新</w:t>
      </w:r>
      <w:r>
        <w:rPr>
          <w:rFonts w:ascii="仿宋" w:eastAsia="仿宋" w:hAnsi="仿宋" w:cs="Arial"/>
          <w:color w:val="000000"/>
          <w:kern w:val="0"/>
          <w:sz w:val="18"/>
          <w:szCs w:val="18"/>
        </w:rPr>
        <w:t>4800</w:t>
      </w:r>
      <w:r>
        <w:rPr>
          <w:rFonts w:ascii="仿宋" w:eastAsia="仿宋" w:hAnsi="仿宋" w:cs="Arial" w:hint="eastAsia"/>
          <w:color w:val="000000"/>
          <w:kern w:val="0"/>
          <w:sz w:val="18"/>
          <w:szCs w:val="18"/>
        </w:rPr>
        <w:t>集以上。</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3.</w:t>
      </w:r>
      <w:r>
        <w:rPr>
          <w:rFonts w:ascii="仿宋" w:eastAsia="仿宋" w:hAnsi="仿宋" w:cs="Arial" w:hint="eastAsia"/>
          <w:color w:val="000000"/>
          <w:kern w:val="0"/>
          <w:sz w:val="18"/>
          <w:szCs w:val="18"/>
        </w:rPr>
        <w:t>现场直播</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每周精选高端讲座进行同步直播，采用多机位拍摄技术，真实展现讲座现场的氛围，让观众如同身临其境。提供即时评论功能，在收看的同时可以交流互动。</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4.</w:t>
      </w:r>
      <w:r>
        <w:rPr>
          <w:rFonts w:ascii="仿宋" w:eastAsia="仿宋" w:hAnsi="仿宋" w:cs="Arial" w:hint="eastAsia"/>
          <w:color w:val="000000"/>
          <w:kern w:val="0"/>
          <w:sz w:val="18"/>
          <w:szCs w:val="18"/>
        </w:rPr>
        <w:t>名师巡讲</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特聘蔚秀名师巡讲团，可协助用户邀请名师到本校开设讲座，实现与大师的面对面交流。</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5.</w:t>
      </w:r>
      <w:r>
        <w:rPr>
          <w:rFonts w:ascii="仿宋" w:eastAsia="仿宋" w:hAnsi="仿宋" w:cs="Arial" w:hint="eastAsia"/>
          <w:color w:val="000000"/>
          <w:kern w:val="0"/>
          <w:sz w:val="18"/>
          <w:szCs w:val="18"/>
        </w:rPr>
        <w:t>移动报告厅</w:t>
      </w:r>
      <w:r>
        <w:rPr>
          <w:rFonts w:ascii="仿宋" w:eastAsia="仿宋" w:hAnsi="仿宋" w:cs="Arial"/>
          <w:color w:val="000000"/>
          <w:kern w:val="0"/>
          <w:sz w:val="18"/>
          <w:szCs w:val="18"/>
        </w:rPr>
        <w:t>——</w:t>
      </w:r>
      <w:r>
        <w:rPr>
          <w:rFonts w:ascii="仿宋" w:eastAsia="仿宋" w:hAnsi="仿宋" w:cs="Arial" w:hint="eastAsia"/>
          <w:color w:val="000000"/>
          <w:kern w:val="0"/>
          <w:sz w:val="18"/>
          <w:szCs w:val="18"/>
        </w:rPr>
        <w:t>最便捷</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lastRenderedPageBreak/>
        <w:t>蔚秀报告厅，执着于信息时代的知识传播。不只是</w:t>
      </w:r>
      <w:r>
        <w:rPr>
          <w:rFonts w:ascii="仿宋" w:eastAsia="仿宋" w:hAnsi="仿宋" w:cs="Arial"/>
          <w:color w:val="000000"/>
          <w:kern w:val="0"/>
          <w:sz w:val="18"/>
          <w:szCs w:val="18"/>
        </w:rPr>
        <w:t>PC</w:t>
      </w:r>
      <w:r>
        <w:rPr>
          <w:rFonts w:ascii="仿宋" w:eastAsia="仿宋" w:hAnsi="仿宋" w:cs="Arial" w:hint="eastAsia"/>
          <w:color w:val="000000"/>
          <w:kern w:val="0"/>
          <w:sz w:val="18"/>
          <w:szCs w:val="18"/>
        </w:rPr>
        <w:t>，更关注手机和</w:t>
      </w:r>
      <w:r>
        <w:rPr>
          <w:rFonts w:ascii="仿宋" w:eastAsia="仿宋" w:hAnsi="仿宋" w:cs="Arial"/>
          <w:color w:val="000000"/>
          <w:kern w:val="0"/>
          <w:sz w:val="18"/>
          <w:szCs w:val="18"/>
        </w:rPr>
        <w:t>Pad</w:t>
      </w:r>
      <w:r>
        <w:rPr>
          <w:rFonts w:ascii="仿宋" w:eastAsia="仿宋" w:hAnsi="仿宋" w:cs="Arial" w:hint="eastAsia"/>
          <w:color w:val="000000"/>
          <w:kern w:val="0"/>
          <w:sz w:val="18"/>
          <w:szCs w:val="18"/>
        </w:rPr>
        <w:t>的应用服务，让用户随时随地听讲座。专门为</w:t>
      </w:r>
      <w:r>
        <w:rPr>
          <w:rFonts w:ascii="仿宋" w:eastAsia="仿宋" w:hAnsi="仿宋" w:cs="Arial"/>
          <w:color w:val="000000"/>
          <w:kern w:val="0"/>
          <w:sz w:val="18"/>
          <w:szCs w:val="18"/>
        </w:rPr>
        <w:t>IOS</w:t>
      </w:r>
      <w:r>
        <w:rPr>
          <w:rFonts w:ascii="仿宋" w:eastAsia="仿宋" w:hAnsi="仿宋" w:cs="Arial" w:hint="eastAsia"/>
          <w:color w:val="000000"/>
          <w:kern w:val="0"/>
          <w:sz w:val="18"/>
          <w:szCs w:val="18"/>
        </w:rPr>
        <w:t>和</w:t>
      </w:r>
      <w:r>
        <w:rPr>
          <w:rFonts w:ascii="仿宋" w:eastAsia="仿宋" w:hAnsi="仿宋" w:cs="Arial"/>
          <w:color w:val="000000"/>
          <w:kern w:val="0"/>
          <w:sz w:val="18"/>
          <w:szCs w:val="18"/>
        </w:rPr>
        <w:t>Android</w:t>
      </w:r>
      <w:r>
        <w:rPr>
          <w:rFonts w:ascii="仿宋" w:eastAsia="仿宋" w:hAnsi="仿宋" w:cs="Arial" w:hint="eastAsia"/>
          <w:color w:val="000000"/>
          <w:kern w:val="0"/>
          <w:sz w:val="18"/>
          <w:szCs w:val="18"/>
        </w:rPr>
        <w:t>的移动终端开发了</w:t>
      </w:r>
      <w:r>
        <w:rPr>
          <w:rFonts w:ascii="仿宋" w:eastAsia="仿宋" w:hAnsi="仿宋" w:cs="Arial"/>
          <w:color w:val="000000"/>
          <w:kern w:val="0"/>
          <w:sz w:val="18"/>
          <w:szCs w:val="18"/>
        </w:rPr>
        <w:t>APP</w:t>
      </w:r>
      <w:r>
        <w:rPr>
          <w:rFonts w:ascii="仿宋" w:eastAsia="仿宋" w:hAnsi="仿宋" w:cs="Arial" w:hint="eastAsia"/>
          <w:color w:val="000000"/>
          <w:kern w:val="0"/>
          <w:sz w:val="18"/>
          <w:szCs w:val="18"/>
        </w:rPr>
        <w:t>软件，把蔚秀报告厅升级为蔚秀移动报告厅，在校园的任何地点，任何时间都可以用各种移动终端便捷访问蔚秀报告厅。</w:t>
      </w:r>
    </w:p>
    <w:p w:rsidR="00443649" w:rsidRDefault="003A5AD1">
      <w:pPr>
        <w:spacing w:line="400" w:lineRule="exact"/>
        <w:ind w:firstLineChars="200" w:firstLine="361"/>
        <w:jc w:val="left"/>
        <w:rPr>
          <w:rFonts w:ascii="仿宋" w:eastAsia="仿宋" w:hAnsi="仿宋" w:cs="Arial"/>
          <w:color w:val="000000"/>
          <w:kern w:val="0"/>
          <w:sz w:val="18"/>
          <w:szCs w:val="18"/>
        </w:rPr>
      </w:pPr>
      <w:r>
        <w:rPr>
          <w:rFonts w:ascii="仿宋" w:eastAsia="仿宋" w:hAnsi="仿宋" w:cs="Arial" w:hint="eastAsia"/>
          <w:b/>
          <w:color w:val="000000"/>
          <w:kern w:val="0"/>
          <w:sz w:val="18"/>
          <w:szCs w:val="18"/>
        </w:rPr>
        <w:t>使用方法：</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1.</w:t>
      </w:r>
      <w:r>
        <w:rPr>
          <w:rFonts w:ascii="仿宋" w:eastAsia="仿宋" w:hAnsi="仿宋" w:cs="Arial" w:hint="eastAsia"/>
          <w:color w:val="000000"/>
          <w:kern w:val="0"/>
          <w:sz w:val="18"/>
          <w:szCs w:val="18"/>
        </w:rPr>
        <w:t>登录“河北传媒学院图书馆”网站，在“资源”中点击“蔚秀报告厅”。</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2.</w:t>
      </w:r>
      <w:r>
        <w:rPr>
          <w:rFonts w:ascii="仿宋" w:eastAsia="仿宋" w:hAnsi="仿宋" w:cs="Arial" w:hint="eastAsia"/>
          <w:color w:val="000000"/>
          <w:kern w:val="0"/>
          <w:sz w:val="18"/>
          <w:szCs w:val="18"/>
        </w:rPr>
        <w:t>或</w:t>
      </w:r>
      <w:r>
        <w:rPr>
          <w:rFonts w:ascii="仿宋" w:eastAsia="仿宋" w:hAnsi="仿宋" w:hint="eastAsia"/>
          <w:sz w:val="18"/>
          <w:szCs w:val="18"/>
        </w:rPr>
        <w:t>在浏览器的地址栏内输入“</w:t>
      </w:r>
      <w:r>
        <w:rPr>
          <w:rFonts w:ascii="仿宋" w:eastAsia="仿宋" w:hAnsi="仿宋"/>
          <w:sz w:val="18"/>
          <w:szCs w:val="18"/>
        </w:rPr>
        <w:t>http://www.wxbgt.com/</w:t>
      </w:r>
      <w:r>
        <w:rPr>
          <w:rFonts w:ascii="仿宋" w:eastAsia="仿宋" w:hAnsi="仿宋" w:hint="eastAsia"/>
          <w:sz w:val="18"/>
          <w:szCs w:val="18"/>
        </w:rPr>
        <w:t>”，进入网站首页，学校</w:t>
      </w:r>
      <w:r>
        <w:rPr>
          <w:rFonts w:ascii="仿宋" w:eastAsia="仿宋" w:hAnsi="仿宋"/>
          <w:sz w:val="18"/>
          <w:szCs w:val="18"/>
        </w:rPr>
        <w:t>IP</w:t>
      </w:r>
      <w:r>
        <w:rPr>
          <w:rFonts w:ascii="仿宋" w:eastAsia="仿宋" w:hAnsi="仿宋" w:hint="eastAsia"/>
          <w:sz w:val="18"/>
          <w:szCs w:val="18"/>
        </w:rPr>
        <w:t>范围内自动登录。</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sz w:val="18"/>
          <w:szCs w:val="18"/>
        </w:rPr>
        <w:t>3.</w:t>
      </w:r>
      <w:r>
        <w:rPr>
          <w:rFonts w:ascii="仿宋" w:eastAsia="仿宋" w:hAnsi="仿宋" w:hint="eastAsia"/>
          <w:sz w:val="18"/>
          <w:szCs w:val="18"/>
        </w:rPr>
        <w:t>在检索框中输入要检索的讲座名称，或是在左侧的学科分类中选择视频，读者还可以点击右侧的时间，按时间节点观看视频。</w:t>
      </w:r>
    </w:p>
    <w:p w:rsidR="00443649" w:rsidRDefault="003A5AD1">
      <w:pPr>
        <w:widowControl/>
        <w:shd w:val="clear" w:color="auto" w:fill="FFFFFF"/>
        <w:spacing w:line="400" w:lineRule="exact"/>
        <w:ind w:firstLineChars="200" w:firstLine="361"/>
        <w:jc w:val="left"/>
        <w:outlineLvl w:val="0"/>
        <w:rPr>
          <w:rFonts w:ascii="宋体" w:cs="Arial"/>
          <w:b/>
          <w:color w:val="000000"/>
          <w:kern w:val="0"/>
          <w:sz w:val="18"/>
          <w:szCs w:val="18"/>
        </w:rPr>
      </w:pPr>
      <w:bookmarkStart w:id="41" w:name="_Toc428793278"/>
      <w:bookmarkStart w:id="42" w:name="_Toc428795250"/>
      <w:r>
        <w:rPr>
          <w:rFonts w:ascii="宋体" w:hAnsi="宋体" w:cs="Arial" w:hint="eastAsia"/>
          <w:b/>
          <w:color w:val="000000"/>
          <w:kern w:val="0"/>
          <w:sz w:val="18"/>
          <w:szCs w:val="18"/>
        </w:rPr>
        <w:t>（九）超星百链</w:t>
      </w:r>
      <w:bookmarkEnd w:id="41"/>
      <w:bookmarkEnd w:id="42"/>
    </w:p>
    <w:p w:rsidR="00443649" w:rsidRDefault="003A5AD1">
      <w:pPr>
        <w:spacing w:line="400" w:lineRule="exact"/>
        <w:ind w:firstLineChars="200" w:firstLine="361"/>
        <w:jc w:val="left"/>
        <w:rPr>
          <w:rFonts w:ascii="仿宋" w:eastAsia="仿宋" w:hAnsi="仿宋" w:cs="Arial"/>
          <w:b/>
          <w:color w:val="000000"/>
          <w:kern w:val="0"/>
          <w:sz w:val="18"/>
          <w:szCs w:val="18"/>
        </w:rPr>
      </w:pPr>
      <w:r>
        <w:rPr>
          <w:rFonts w:ascii="仿宋" w:eastAsia="仿宋" w:hAnsi="仿宋" w:cs="Arial" w:hint="eastAsia"/>
          <w:b/>
          <w:color w:val="000000"/>
          <w:kern w:val="0"/>
          <w:sz w:val="18"/>
          <w:szCs w:val="18"/>
        </w:rPr>
        <w:t>介绍：</w:t>
      </w:r>
      <w:r>
        <w:rPr>
          <w:rFonts w:ascii="仿宋" w:eastAsia="仿宋" w:hAnsi="仿宋" w:cs="Arial" w:hint="eastAsia"/>
          <w:color w:val="000000"/>
          <w:kern w:val="0"/>
          <w:sz w:val="18"/>
          <w:szCs w:val="18"/>
        </w:rPr>
        <w:t>百链通过联合全国</w:t>
      </w:r>
      <w:r>
        <w:rPr>
          <w:rFonts w:ascii="仿宋" w:eastAsia="仿宋" w:hAnsi="仿宋" w:cs="Arial"/>
          <w:color w:val="000000"/>
          <w:kern w:val="0"/>
          <w:sz w:val="18"/>
          <w:szCs w:val="18"/>
        </w:rPr>
        <w:t>800</w:t>
      </w:r>
      <w:r>
        <w:rPr>
          <w:rFonts w:ascii="仿宋" w:eastAsia="仿宋" w:hAnsi="仿宋" w:cs="Arial" w:hint="eastAsia"/>
          <w:color w:val="000000"/>
          <w:kern w:val="0"/>
          <w:sz w:val="18"/>
          <w:szCs w:val="18"/>
        </w:rPr>
        <w:t>多家图书馆内的各种数字资源（纸质图书、电子图书、期刊、论文、报纸、专利、标准、视频等文献资源）共计</w:t>
      </w:r>
      <w:r>
        <w:rPr>
          <w:rFonts w:ascii="仿宋" w:eastAsia="仿宋" w:hAnsi="仿宋" w:cs="Arial"/>
          <w:color w:val="000000"/>
          <w:kern w:val="0"/>
          <w:sz w:val="18"/>
          <w:szCs w:val="18"/>
        </w:rPr>
        <w:t>260</w:t>
      </w:r>
      <w:r>
        <w:rPr>
          <w:rFonts w:ascii="仿宋" w:eastAsia="仿宋" w:hAnsi="仿宋" w:cs="Arial" w:hint="eastAsia"/>
          <w:color w:val="000000"/>
          <w:kern w:val="0"/>
          <w:sz w:val="18"/>
          <w:szCs w:val="18"/>
        </w:rPr>
        <w:t>多个数据库，通过网络得到充分利用。通过资源共享、互补，百链可以弥补单个图书馆资源不足，大大提供本图书馆服务保障能力。在图书馆合理控制成本的同时，又能使图书馆的服务突破时间、空间的局限，为广大读者提供一种全新的利用图书馆的服务形式；使广大读者通过网络便可以检索、查找和获取海量信息资源；使图书馆真正成为享受现代图书馆多元服务的梦想。</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截至目前百链可供检索的资源情况：</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百链拥有</w:t>
      </w:r>
      <w:r>
        <w:rPr>
          <w:rFonts w:ascii="仿宋" w:eastAsia="仿宋" w:hAnsi="仿宋" w:cs="Arial"/>
          <w:color w:val="000000"/>
          <w:kern w:val="0"/>
          <w:sz w:val="18"/>
          <w:szCs w:val="18"/>
        </w:rPr>
        <w:t>4.2</w:t>
      </w:r>
      <w:r>
        <w:rPr>
          <w:rFonts w:ascii="仿宋" w:eastAsia="仿宋" w:hAnsi="仿宋" w:cs="Arial" w:hint="eastAsia"/>
          <w:color w:val="000000"/>
          <w:kern w:val="0"/>
          <w:sz w:val="18"/>
          <w:szCs w:val="18"/>
        </w:rPr>
        <w:t>亿条元数据（包括文献有：中外文图书、中外文期刊、中</w:t>
      </w:r>
      <w:r>
        <w:rPr>
          <w:rFonts w:ascii="仿宋" w:eastAsia="仿宋" w:hAnsi="仿宋" w:cs="Arial" w:hint="eastAsia"/>
          <w:color w:val="000000"/>
          <w:kern w:val="0"/>
          <w:sz w:val="18"/>
          <w:szCs w:val="18"/>
        </w:rPr>
        <w:lastRenderedPageBreak/>
        <w:t>外文学位论文、会议论文、专利、标准等），百链拥有</w:t>
      </w:r>
      <w:r>
        <w:rPr>
          <w:rFonts w:ascii="仿宋" w:eastAsia="仿宋" w:hAnsi="仿宋" w:cs="Arial"/>
          <w:color w:val="000000"/>
          <w:kern w:val="0"/>
          <w:sz w:val="18"/>
          <w:szCs w:val="18"/>
        </w:rPr>
        <w:t>330</w:t>
      </w:r>
      <w:r>
        <w:rPr>
          <w:rFonts w:ascii="仿宋" w:eastAsia="仿宋" w:hAnsi="仿宋" w:cs="Arial" w:hint="eastAsia"/>
          <w:color w:val="000000"/>
          <w:kern w:val="0"/>
          <w:sz w:val="18"/>
          <w:szCs w:val="18"/>
        </w:rPr>
        <w:t>万中文图书书目，百链收录中文期刊</w:t>
      </w:r>
      <w:r>
        <w:rPr>
          <w:rFonts w:ascii="仿宋" w:eastAsia="仿宋" w:hAnsi="仿宋" w:cs="Arial"/>
          <w:color w:val="000000"/>
          <w:kern w:val="0"/>
          <w:sz w:val="18"/>
          <w:szCs w:val="18"/>
        </w:rPr>
        <w:t>7400</w:t>
      </w:r>
      <w:r>
        <w:rPr>
          <w:rFonts w:ascii="仿宋" w:eastAsia="仿宋" w:hAnsi="仿宋" w:cs="Arial" w:hint="eastAsia"/>
          <w:color w:val="000000"/>
          <w:kern w:val="0"/>
          <w:sz w:val="18"/>
          <w:szCs w:val="18"/>
        </w:rPr>
        <w:t>万篇元数据，百链收录外文期刊</w:t>
      </w:r>
      <w:r>
        <w:rPr>
          <w:rFonts w:ascii="仿宋" w:eastAsia="仿宋" w:hAnsi="仿宋" w:cs="Arial"/>
          <w:color w:val="000000"/>
          <w:kern w:val="0"/>
          <w:sz w:val="18"/>
          <w:szCs w:val="18"/>
        </w:rPr>
        <w:t>13700</w:t>
      </w:r>
      <w:r>
        <w:rPr>
          <w:rFonts w:ascii="仿宋" w:eastAsia="仿宋" w:hAnsi="仿宋" w:cs="Arial" w:hint="eastAsia"/>
          <w:color w:val="000000"/>
          <w:kern w:val="0"/>
          <w:sz w:val="18"/>
          <w:szCs w:val="18"/>
        </w:rPr>
        <w:t>万篇元数据，并且每天以</w:t>
      </w:r>
      <w:r>
        <w:rPr>
          <w:rFonts w:ascii="仿宋" w:eastAsia="仿宋" w:hAnsi="仿宋" w:cs="Arial"/>
          <w:color w:val="000000"/>
          <w:kern w:val="0"/>
          <w:sz w:val="18"/>
          <w:szCs w:val="18"/>
        </w:rPr>
        <w:t>10</w:t>
      </w:r>
      <w:r>
        <w:rPr>
          <w:rFonts w:ascii="仿宋" w:eastAsia="仿宋" w:hAnsi="仿宋" w:cs="Arial" w:hint="eastAsia"/>
          <w:color w:val="000000"/>
          <w:kern w:val="0"/>
          <w:sz w:val="18"/>
          <w:szCs w:val="18"/>
        </w:rPr>
        <w:t>万条内容的速度不断更新中。</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1.</w:t>
      </w:r>
      <w:r>
        <w:rPr>
          <w:rFonts w:ascii="仿宋" w:eastAsia="仿宋" w:hAnsi="仿宋" w:cs="Arial" w:hint="eastAsia"/>
          <w:color w:val="000000"/>
          <w:kern w:val="0"/>
          <w:sz w:val="18"/>
          <w:szCs w:val="18"/>
        </w:rPr>
        <w:t>统一检索服务：通过统一检索，检索各种文献资源类型的中、外文资源信息。实现</w:t>
      </w:r>
      <w:r>
        <w:rPr>
          <w:rFonts w:ascii="仿宋" w:eastAsia="仿宋" w:hAnsi="仿宋" w:cs="Arial"/>
          <w:color w:val="000000"/>
          <w:kern w:val="0"/>
          <w:sz w:val="18"/>
          <w:szCs w:val="18"/>
        </w:rPr>
        <w:t>800</w:t>
      </w:r>
      <w:r>
        <w:rPr>
          <w:rFonts w:ascii="仿宋" w:eastAsia="仿宋" w:hAnsi="仿宋" w:cs="Arial" w:hint="eastAsia"/>
          <w:color w:val="000000"/>
          <w:kern w:val="0"/>
          <w:sz w:val="18"/>
          <w:szCs w:val="18"/>
        </w:rPr>
        <w:t>多家图书馆购买的各种馆藏纸质资源和电子资源的同时检索，读者只需从百链检索入口进行一次检索，与关键字相关的所有资源包括纸质资源的馆藏信息、期刊、电子图书、报纸、视频等都能一次获得。</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2.</w:t>
      </w:r>
      <w:r>
        <w:rPr>
          <w:rFonts w:ascii="仿宋" w:eastAsia="仿宋" w:hAnsi="仿宋" w:cs="Arial" w:hint="eastAsia"/>
          <w:color w:val="000000"/>
          <w:kern w:val="0"/>
          <w:sz w:val="18"/>
          <w:szCs w:val="18"/>
        </w:rPr>
        <w:t>电子文献全文获取服务：可获得资源的电子全文，有权限的通过资源调度直接获取阅读全文，无权限的通过</w:t>
      </w:r>
      <w:r>
        <w:rPr>
          <w:rFonts w:ascii="仿宋" w:eastAsia="仿宋" w:hAnsi="仿宋" w:cs="Arial"/>
          <w:color w:val="000000"/>
          <w:kern w:val="0"/>
          <w:sz w:val="18"/>
          <w:szCs w:val="18"/>
        </w:rPr>
        <w:t>800</w:t>
      </w:r>
      <w:r>
        <w:rPr>
          <w:rFonts w:ascii="仿宋" w:eastAsia="仿宋" w:hAnsi="仿宋" w:cs="Arial" w:hint="eastAsia"/>
          <w:color w:val="000000"/>
          <w:kern w:val="0"/>
          <w:sz w:val="18"/>
          <w:szCs w:val="18"/>
        </w:rPr>
        <w:t>多家图书馆的云服务文献传递系统进行文献传递；</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3.</w:t>
      </w:r>
      <w:r>
        <w:rPr>
          <w:rFonts w:ascii="仿宋" w:eastAsia="仿宋" w:hAnsi="仿宋" w:cs="Arial" w:hint="eastAsia"/>
          <w:color w:val="000000"/>
          <w:kern w:val="0"/>
          <w:sz w:val="18"/>
          <w:szCs w:val="18"/>
        </w:rPr>
        <w:t>最全文献服务：向读者全面揭示各种内部和外部资源；对于内部拥有的资源直接通过调度获得，对于内部没有的外部资源采用文献传递方式让读者获取，相当于检索所有出版资源；</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4.</w:t>
      </w:r>
      <w:r>
        <w:rPr>
          <w:rFonts w:ascii="仿宋" w:eastAsia="仿宋" w:hAnsi="仿宋" w:cs="Arial" w:hint="eastAsia"/>
          <w:color w:val="000000"/>
          <w:kern w:val="0"/>
          <w:sz w:val="18"/>
          <w:szCs w:val="18"/>
        </w:rPr>
        <w:t>百链开通后，以“云计算”服务模式，一站式检索方式，让读者享受找到、得到所有文献资源的乐趣。</w:t>
      </w:r>
    </w:p>
    <w:p w:rsidR="00443649" w:rsidRDefault="003A5AD1">
      <w:pPr>
        <w:spacing w:line="400" w:lineRule="exact"/>
        <w:ind w:firstLineChars="200" w:firstLine="361"/>
        <w:jc w:val="left"/>
        <w:rPr>
          <w:rFonts w:ascii="仿宋" w:eastAsia="仿宋" w:hAnsi="仿宋" w:cs="Arial"/>
          <w:color w:val="000000"/>
          <w:kern w:val="0"/>
          <w:sz w:val="18"/>
          <w:szCs w:val="18"/>
        </w:rPr>
      </w:pPr>
      <w:r>
        <w:rPr>
          <w:rFonts w:ascii="仿宋" w:eastAsia="仿宋" w:hAnsi="仿宋" w:cs="Arial" w:hint="eastAsia"/>
          <w:b/>
          <w:color w:val="000000"/>
          <w:kern w:val="0"/>
          <w:sz w:val="18"/>
          <w:szCs w:val="18"/>
        </w:rPr>
        <w:t>使用方法：</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1.</w:t>
      </w:r>
      <w:r>
        <w:rPr>
          <w:rFonts w:ascii="仿宋" w:eastAsia="仿宋" w:hAnsi="仿宋" w:cs="Arial" w:hint="eastAsia"/>
          <w:color w:val="000000"/>
          <w:kern w:val="0"/>
          <w:sz w:val="18"/>
          <w:szCs w:val="18"/>
        </w:rPr>
        <w:t>登录“河北传媒学院图书馆”网站，在“选项卡”中点击“超星百链”，然后在检索框中输入想要检索的内容即可。</w:t>
      </w:r>
    </w:p>
    <w:p w:rsidR="00443649" w:rsidRDefault="00443649">
      <w:pPr>
        <w:ind w:firstLineChars="200" w:firstLine="560"/>
        <w:jc w:val="left"/>
        <w:rPr>
          <w:rFonts w:ascii="仿宋" w:eastAsia="仿宋" w:hAnsi="仿宋" w:cs="Arial"/>
          <w:color w:val="000000"/>
          <w:kern w:val="0"/>
          <w:sz w:val="28"/>
          <w:szCs w:val="28"/>
        </w:rPr>
      </w:pPr>
    </w:p>
    <w:p w:rsidR="00443649" w:rsidRDefault="002E7EB1">
      <w:pPr>
        <w:ind w:firstLineChars="200" w:firstLine="420"/>
        <w:jc w:val="left"/>
        <w:rPr>
          <w:rFonts w:ascii="仿宋" w:eastAsia="仿宋" w:hAnsi="仿宋" w:cs="Arial"/>
          <w:color w:val="000000"/>
          <w:kern w:val="0"/>
          <w:sz w:val="28"/>
          <w:szCs w:val="28"/>
        </w:rPr>
      </w:pPr>
      <w:r w:rsidRPr="002E7EB1">
        <w:lastRenderedPageBreak/>
        <w:pict>
          <v:shape id="图片 87" o:spid="_x0000_s1043" type="#_x0000_t75" style="position:absolute;left:0;text-align:left;margin-left:9.6pt;margin-top:-27.3pt;width:282.55pt;height:51pt;z-index:5">
            <v:imagedata r:id="rId33" o:title=""/>
          </v:shape>
        </w:pic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2.</w:t>
      </w:r>
      <w:r>
        <w:rPr>
          <w:rFonts w:ascii="仿宋" w:eastAsia="仿宋" w:hAnsi="仿宋" w:cs="Arial" w:hint="eastAsia"/>
          <w:color w:val="000000"/>
          <w:kern w:val="0"/>
          <w:sz w:val="18"/>
          <w:szCs w:val="18"/>
        </w:rPr>
        <w:t>或在浏览器的地址栏内输入“</w:t>
      </w:r>
      <w:r>
        <w:rPr>
          <w:rFonts w:ascii="仿宋" w:eastAsia="仿宋" w:hAnsi="仿宋" w:cs="Arial"/>
          <w:color w:val="000000"/>
          <w:kern w:val="0"/>
          <w:sz w:val="18"/>
          <w:szCs w:val="18"/>
        </w:rPr>
        <w:t>http://www.blyun.com/</w:t>
      </w:r>
      <w:r>
        <w:rPr>
          <w:rFonts w:ascii="仿宋" w:eastAsia="仿宋" w:hAnsi="仿宋" w:cs="Arial" w:hint="eastAsia"/>
          <w:color w:val="000000"/>
          <w:kern w:val="0"/>
          <w:sz w:val="18"/>
          <w:szCs w:val="18"/>
        </w:rPr>
        <w:t>”，进入网站首页，学校</w:t>
      </w:r>
      <w:r>
        <w:rPr>
          <w:rFonts w:ascii="仿宋" w:eastAsia="仿宋" w:hAnsi="仿宋" w:cs="Arial"/>
          <w:color w:val="000000"/>
          <w:kern w:val="0"/>
          <w:sz w:val="18"/>
          <w:szCs w:val="18"/>
        </w:rPr>
        <w:t>IP</w:t>
      </w:r>
      <w:r>
        <w:rPr>
          <w:rFonts w:ascii="仿宋" w:eastAsia="仿宋" w:hAnsi="仿宋" w:cs="Arial" w:hint="eastAsia"/>
          <w:color w:val="000000"/>
          <w:kern w:val="0"/>
          <w:sz w:val="18"/>
          <w:szCs w:val="18"/>
        </w:rPr>
        <w:t>范围内自动登录。</w:t>
      </w: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3.</w:t>
      </w:r>
      <w:r>
        <w:rPr>
          <w:rFonts w:ascii="仿宋" w:eastAsia="仿宋" w:hAnsi="仿宋" w:cs="Arial" w:hint="eastAsia"/>
          <w:color w:val="000000"/>
          <w:kern w:val="0"/>
          <w:sz w:val="18"/>
          <w:szCs w:val="18"/>
        </w:rPr>
        <w:t>在检索框中输入“数字图书馆建设”，点击“中文搜索”，即可出现下图，点击需要的文章。</w:t>
      </w:r>
    </w:p>
    <w:p w:rsidR="00443649" w:rsidRDefault="002E7EB1">
      <w:pPr>
        <w:widowControl/>
        <w:shd w:val="clear" w:color="auto" w:fill="FFFFFF"/>
        <w:spacing w:line="560" w:lineRule="exact"/>
        <w:ind w:firstLineChars="200" w:firstLine="420"/>
        <w:jc w:val="left"/>
        <w:rPr>
          <w:rFonts w:ascii="仿宋" w:eastAsia="仿宋" w:hAnsi="仿宋" w:cs="Arial"/>
          <w:color w:val="000000"/>
          <w:kern w:val="0"/>
          <w:sz w:val="32"/>
          <w:szCs w:val="32"/>
        </w:rPr>
      </w:pPr>
      <w:r w:rsidRPr="002E7EB1">
        <w:pict>
          <v:shape id="图片 90" o:spid="_x0000_s1044" type="#_x0000_t75" style="position:absolute;left:0;text-align:left;margin-left:13pt;margin-top:6.45pt;width:276.15pt;height:158.65pt;z-index:6">
            <v:imagedata r:id="rId34" o:title=""/>
          </v:shape>
        </w:pict>
      </w:r>
    </w:p>
    <w:p w:rsidR="00443649" w:rsidRDefault="00443649">
      <w:pPr>
        <w:widowControl/>
        <w:shd w:val="clear" w:color="auto" w:fill="FFFFFF"/>
        <w:spacing w:line="560" w:lineRule="exact"/>
        <w:ind w:firstLineChars="200" w:firstLine="640"/>
        <w:jc w:val="left"/>
        <w:rPr>
          <w:rFonts w:ascii="仿宋" w:eastAsia="仿宋" w:hAnsi="仿宋" w:cs="Arial"/>
          <w:color w:val="000000"/>
          <w:kern w:val="0"/>
          <w:sz w:val="32"/>
          <w:szCs w:val="32"/>
        </w:rPr>
      </w:pPr>
    </w:p>
    <w:p w:rsidR="00443649" w:rsidRDefault="00443649">
      <w:pPr>
        <w:widowControl/>
        <w:shd w:val="clear" w:color="auto" w:fill="FFFFFF"/>
        <w:spacing w:line="560" w:lineRule="exact"/>
        <w:ind w:firstLineChars="200" w:firstLine="640"/>
        <w:jc w:val="left"/>
        <w:rPr>
          <w:rFonts w:ascii="仿宋" w:eastAsia="仿宋" w:hAnsi="仿宋" w:cs="Arial"/>
          <w:color w:val="000000"/>
          <w:kern w:val="0"/>
          <w:sz w:val="32"/>
          <w:szCs w:val="32"/>
        </w:rPr>
      </w:pPr>
    </w:p>
    <w:p w:rsidR="00443649" w:rsidRDefault="00443649">
      <w:pPr>
        <w:spacing w:line="400" w:lineRule="exact"/>
        <w:ind w:firstLineChars="200" w:firstLine="360"/>
        <w:jc w:val="left"/>
        <w:rPr>
          <w:rFonts w:ascii="仿宋" w:eastAsia="仿宋" w:hAnsi="仿宋" w:cs="Arial"/>
          <w:color w:val="000000"/>
          <w:kern w:val="0"/>
          <w:sz w:val="18"/>
          <w:szCs w:val="18"/>
        </w:rPr>
      </w:pPr>
    </w:p>
    <w:p w:rsidR="00443649" w:rsidRDefault="00443649">
      <w:pPr>
        <w:spacing w:line="400" w:lineRule="exact"/>
        <w:ind w:firstLineChars="200" w:firstLine="360"/>
        <w:jc w:val="left"/>
        <w:rPr>
          <w:rFonts w:ascii="仿宋" w:eastAsia="仿宋" w:hAnsi="仿宋" w:cs="Arial"/>
          <w:color w:val="000000"/>
          <w:kern w:val="0"/>
          <w:sz w:val="18"/>
          <w:szCs w:val="18"/>
        </w:rPr>
      </w:pPr>
    </w:p>
    <w:p w:rsidR="00443649" w:rsidRDefault="00443649">
      <w:pPr>
        <w:spacing w:line="400" w:lineRule="exact"/>
        <w:ind w:firstLineChars="200" w:firstLine="360"/>
        <w:jc w:val="left"/>
        <w:rPr>
          <w:rFonts w:ascii="仿宋" w:eastAsia="仿宋" w:hAnsi="仿宋" w:cs="Arial"/>
          <w:color w:val="000000"/>
          <w:kern w:val="0"/>
          <w:sz w:val="18"/>
          <w:szCs w:val="18"/>
        </w:rPr>
      </w:pPr>
    </w:p>
    <w:p w:rsidR="00443649" w:rsidRDefault="00443649">
      <w:pPr>
        <w:spacing w:line="400" w:lineRule="exact"/>
        <w:ind w:firstLineChars="200" w:firstLine="360"/>
        <w:jc w:val="left"/>
        <w:rPr>
          <w:rFonts w:ascii="仿宋" w:eastAsia="仿宋" w:hAnsi="仿宋" w:cs="Arial"/>
          <w:color w:val="000000"/>
          <w:kern w:val="0"/>
          <w:sz w:val="18"/>
          <w:szCs w:val="18"/>
        </w:rPr>
      </w:pPr>
    </w:p>
    <w:p w:rsidR="0044364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4.</w:t>
      </w:r>
      <w:r>
        <w:rPr>
          <w:rFonts w:ascii="仿宋" w:eastAsia="仿宋" w:hAnsi="仿宋" w:cs="Arial" w:hint="eastAsia"/>
          <w:color w:val="000000"/>
          <w:kern w:val="0"/>
          <w:sz w:val="18"/>
          <w:szCs w:val="18"/>
        </w:rPr>
        <w:t>想要接收全文，点击“邮箱接收全文”。</w:t>
      </w:r>
    </w:p>
    <w:p w:rsidR="00443649" w:rsidRDefault="002E7EB1">
      <w:pPr>
        <w:widowControl/>
        <w:shd w:val="clear" w:color="auto" w:fill="FFFFFF"/>
        <w:spacing w:line="560" w:lineRule="exact"/>
        <w:ind w:firstLine="645"/>
        <w:jc w:val="left"/>
        <w:rPr>
          <w:rFonts w:ascii="仿宋" w:eastAsia="仿宋" w:hAnsi="仿宋" w:cs="Arial"/>
          <w:color w:val="000000"/>
          <w:kern w:val="0"/>
          <w:sz w:val="18"/>
          <w:szCs w:val="18"/>
        </w:rPr>
      </w:pPr>
      <w:r w:rsidRPr="002E7EB1">
        <w:pict>
          <v:shape id="图片 96" o:spid="_x0000_s1045" type="#_x0000_t75" style="position:absolute;left:0;text-align:left;margin-left:14.35pt;margin-top:18.45pt;width:289pt;height:134.8pt;z-index:8">
            <v:imagedata r:id="rId35" o:title=""/>
          </v:shape>
        </w:pict>
      </w:r>
    </w:p>
    <w:p w:rsidR="00443649" w:rsidRDefault="00443649">
      <w:pPr>
        <w:widowControl/>
        <w:shd w:val="clear" w:color="auto" w:fill="FFFFFF"/>
        <w:spacing w:line="560" w:lineRule="exact"/>
        <w:ind w:firstLine="645"/>
        <w:jc w:val="left"/>
        <w:rPr>
          <w:rFonts w:ascii="仿宋" w:eastAsia="仿宋" w:hAnsi="仿宋" w:cs="Arial"/>
          <w:color w:val="000000"/>
          <w:kern w:val="0"/>
          <w:sz w:val="18"/>
          <w:szCs w:val="18"/>
        </w:rPr>
      </w:pPr>
    </w:p>
    <w:p w:rsidR="00443649" w:rsidRDefault="00443649">
      <w:pPr>
        <w:widowControl/>
        <w:shd w:val="clear" w:color="auto" w:fill="FFFFFF"/>
        <w:spacing w:line="560" w:lineRule="exact"/>
        <w:ind w:firstLine="645"/>
        <w:jc w:val="left"/>
        <w:rPr>
          <w:rFonts w:ascii="仿宋" w:eastAsia="仿宋" w:hAnsi="仿宋" w:cs="Arial"/>
          <w:color w:val="000000"/>
          <w:kern w:val="0"/>
          <w:sz w:val="18"/>
          <w:szCs w:val="18"/>
        </w:rPr>
      </w:pPr>
    </w:p>
    <w:p w:rsidR="00443649" w:rsidRDefault="00443649">
      <w:pPr>
        <w:spacing w:line="400" w:lineRule="exact"/>
        <w:ind w:firstLineChars="200" w:firstLine="360"/>
        <w:jc w:val="left"/>
        <w:rPr>
          <w:rFonts w:ascii="仿宋" w:eastAsia="仿宋" w:hAnsi="仿宋" w:cs="Arial"/>
          <w:color w:val="000000"/>
          <w:kern w:val="0"/>
          <w:sz w:val="18"/>
          <w:szCs w:val="18"/>
        </w:rPr>
      </w:pPr>
    </w:p>
    <w:p w:rsidR="00443649" w:rsidRDefault="00443649">
      <w:pPr>
        <w:spacing w:line="400" w:lineRule="exact"/>
        <w:ind w:firstLineChars="200" w:firstLine="360"/>
        <w:jc w:val="left"/>
        <w:rPr>
          <w:rFonts w:ascii="仿宋" w:eastAsia="仿宋" w:hAnsi="仿宋" w:cs="Arial"/>
          <w:color w:val="000000"/>
          <w:kern w:val="0"/>
          <w:sz w:val="18"/>
          <w:szCs w:val="18"/>
        </w:rPr>
      </w:pPr>
    </w:p>
    <w:p w:rsidR="00443649" w:rsidRDefault="00443649">
      <w:pPr>
        <w:spacing w:line="400" w:lineRule="exact"/>
        <w:ind w:firstLineChars="200" w:firstLine="360"/>
        <w:jc w:val="left"/>
        <w:rPr>
          <w:rFonts w:ascii="仿宋" w:eastAsia="仿宋" w:hAnsi="仿宋" w:cs="Arial"/>
          <w:color w:val="000000"/>
          <w:kern w:val="0"/>
          <w:sz w:val="18"/>
          <w:szCs w:val="18"/>
        </w:rPr>
      </w:pPr>
    </w:p>
    <w:p w:rsidR="00443649" w:rsidRDefault="00443649">
      <w:pPr>
        <w:spacing w:line="400" w:lineRule="exact"/>
        <w:ind w:firstLineChars="200" w:firstLine="360"/>
        <w:jc w:val="left"/>
        <w:rPr>
          <w:rFonts w:ascii="仿宋" w:eastAsia="仿宋" w:hAnsi="仿宋" w:cs="Arial"/>
          <w:color w:val="000000"/>
          <w:kern w:val="0"/>
          <w:sz w:val="18"/>
          <w:szCs w:val="18"/>
        </w:rPr>
      </w:pPr>
    </w:p>
    <w:p w:rsidR="00180639" w:rsidRDefault="003A5AD1">
      <w:pPr>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5.</w:t>
      </w:r>
      <w:r>
        <w:rPr>
          <w:rFonts w:ascii="仿宋" w:eastAsia="仿宋" w:hAnsi="仿宋" w:cs="Arial" w:hint="eastAsia"/>
          <w:color w:val="000000"/>
          <w:kern w:val="0"/>
          <w:sz w:val="18"/>
          <w:szCs w:val="18"/>
        </w:rPr>
        <w:t>在下图中填写邮箱地址，即可实现文献传递</w:t>
      </w:r>
    </w:p>
    <w:p w:rsidR="00443649" w:rsidRDefault="00443649">
      <w:pPr>
        <w:widowControl/>
        <w:shd w:val="clear" w:color="auto" w:fill="FFFFFF"/>
        <w:spacing w:line="560" w:lineRule="exact"/>
        <w:ind w:firstLine="645"/>
        <w:jc w:val="left"/>
        <w:rPr>
          <w:rFonts w:ascii="仿宋" w:eastAsia="仿宋" w:hAnsi="仿宋" w:cs="Arial"/>
          <w:color w:val="000000"/>
          <w:kern w:val="0"/>
          <w:sz w:val="32"/>
          <w:szCs w:val="32"/>
        </w:rPr>
      </w:pPr>
    </w:p>
    <w:p w:rsidR="00443649" w:rsidRDefault="002E7EB1">
      <w:pPr>
        <w:widowControl/>
        <w:shd w:val="clear" w:color="auto" w:fill="FFFFFF"/>
        <w:spacing w:line="560" w:lineRule="exact"/>
        <w:ind w:firstLine="645"/>
        <w:jc w:val="left"/>
        <w:rPr>
          <w:rFonts w:ascii="仿宋" w:eastAsia="仿宋" w:hAnsi="仿宋" w:cs="Arial"/>
          <w:color w:val="000000"/>
          <w:kern w:val="0"/>
          <w:sz w:val="32"/>
          <w:szCs w:val="32"/>
        </w:rPr>
      </w:pPr>
      <w:r w:rsidRPr="002E7EB1">
        <w:pict>
          <v:shape id="图片 93" o:spid="_x0000_s1046" type="#_x0000_t75" style="position:absolute;left:0;text-align:left;margin-left:1.4pt;margin-top:-22.25pt;width:307.4pt;height:135.85pt;z-index:7">
            <v:imagedata r:id="rId36" o:title=""/>
          </v:shape>
        </w:pict>
      </w:r>
    </w:p>
    <w:p w:rsidR="00443649" w:rsidRDefault="00443649">
      <w:pPr>
        <w:widowControl/>
        <w:shd w:val="clear" w:color="auto" w:fill="FFFFFF"/>
        <w:spacing w:line="560" w:lineRule="exact"/>
        <w:ind w:firstLine="645"/>
        <w:jc w:val="left"/>
        <w:rPr>
          <w:rFonts w:ascii="仿宋" w:eastAsia="仿宋" w:hAnsi="仿宋" w:cs="Arial"/>
          <w:color w:val="000000"/>
          <w:kern w:val="0"/>
          <w:sz w:val="32"/>
          <w:szCs w:val="32"/>
        </w:rPr>
      </w:pPr>
    </w:p>
    <w:p w:rsidR="00443649" w:rsidRDefault="00443649">
      <w:pPr>
        <w:widowControl/>
        <w:shd w:val="clear" w:color="auto" w:fill="FFFFFF"/>
        <w:spacing w:line="560" w:lineRule="exact"/>
        <w:ind w:firstLine="645"/>
        <w:jc w:val="left"/>
        <w:rPr>
          <w:rFonts w:ascii="仿宋" w:eastAsia="仿宋" w:hAnsi="仿宋" w:cs="Arial"/>
          <w:color w:val="000000"/>
          <w:kern w:val="0"/>
          <w:sz w:val="32"/>
          <w:szCs w:val="32"/>
        </w:rPr>
      </w:pPr>
    </w:p>
    <w:p w:rsidR="00443649" w:rsidRDefault="00443649">
      <w:pPr>
        <w:widowControl/>
        <w:shd w:val="clear" w:color="auto" w:fill="FFFFFF"/>
        <w:spacing w:line="400" w:lineRule="exact"/>
        <w:ind w:firstLineChars="200" w:firstLine="361"/>
        <w:jc w:val="left"/>
        <w:outlineLvl w:val="0"/>
        <w:rPr>
          <w:rFonts w:ascii="宋体" w:hAnsi="宋体" w:cs="Arial"/>
          <w:b/>
          <w:color w:val="000000"/>
          <w:kern w:val="0"/>
          <w:sz w:val="18"/>
          <w:szCs w:val="18"/>
        </w:rPr>
      </w:pPr>
      <w:bookmarkStart w:id="43" w:name="_Toc428793279"/>
      <w:bookmarkStart w:id="44" w:name="_Toc428795251"/>
    </w:p>
    <w:p w:rsidR="00180639" w:rsidRDefault="00180639">
      <w:pPr>
        <w:widowControl/>
        <w:shd w:val="clear" w:color="auto" w:fill="FFFFFF"/>
        <w:spacing w:line="400" w:lineRule="exact"/>
        <w:ind w:firstLineChars="200" w:firstLine="361"/>
        <w:jc w:val="left"/>
        <w:outlineLvl w:val="0"/>
        <w:rPr>
          <w:rFonts w:ascii="宋体" w:hAnsi="宋体" w:cs="Arial"/>
          <w:b/>
          <w:color w:val="000000"/>
          <w:kern w:val="0"/>
          <w:sz w:val="18"/>
          <w:szCs w:val="18"/>
        </w:rPr>
      </w:pPr>
    </w:p>
    <w:p w:rsidR="00443649" w:rsidRDefault="003A5AD1">
      <w:pPr>
        <w:widowControl/>
        <w:shd w:val="clear" w:color="auto" w:fill="FFFFFF"/>
        <w:spacing w:line="400" w:lineRule="exact"/>
        <w:ind w:firstLineChars="200" w:firstLine="361"/>
        <w:jc w:val="left"/>
        <w:outlineLvl w:val="0"/>
        <w:rPr>
          <w:rFonts w:ascii="宋体" w:cs="Arial"/>
          <w:b/>
          <w:color w:val="000000"/>
          <w:kern w:val="0"/>
          <w:sz w:val="18"/>
          <w:szCs w:val="18"/>
        </w:rPr>
      </w:pPr>
      <w:r>
        <w:rPr>
          <w:rFonts w:ascii="宋体" w:hAnsi="宋体" w:cs="Arial" w:hint="eastAsia"/>
          <w:b/>
          <w:color w:val="000000"/>
          <w:kern w:val="0"/>
          <w:sz w:val="18"/>
          <w:szCs w:val="18"/>
        </w:rPr>
        <w:t>（十）超星发现</w:t>
      </w:r>
      <w:bookmarkEnd w:id="43"/>
      <w:bookmarkEnd w:id="44"/>
    </w:p>
    <w:p w:rsidR="00443649" w:rsidRDefault="003A5AD1">
      <w:pPr>
        <w:widowControl/>
        <w:shd w:val="clear" w:color="auto" w:fill="FFFFFF"/>
        <w:spacing w:line="400" w:lineRule="exact"/>
        <w:ind w:firstLineChars="200" w:firstLine="361"/>
        <w:jc w:val="left"/>
        <w:rPr>
          <w:rFonts w:ascii="仿宋" w:eastAsia="仿宋" w:hAnsi="仿宋" w:cs="Arial"/>
          <w:color w:val="000000"/>
          <w:kern w:val="0"/>
          <w:sz w:val="18"/>
          <w:szCs w:val="18"/>
        </w:rPr>
      </w:pPr>
      <w:r>
        <w:rPr>
          <w:rFonts w:ascii="仿宋" w:eastAsia="仿宋" w:hAnsi="仿宋" w:cs="Arial" w:hint="eastAsia"/>
          <w:b/>
          <w:color w:val="000000"/>
          <w:kern w:val="0"/>
          <w:sz w:val="18"/>
          <w:szCs w:val="18"/>
        </w:rPr>
        <w:t>介绍：</w:t>
      </w:r>
      <w:r>
        <w:rPr>
          <w:rFonts w:ascii="仿宋" w:eastAsia="仿宋" w:hAnsi="仿宋" w:cs="Arial" w:hint="eastAsia"/>
          <w:color w:val="000000"/>
          <w:kern w:val="0"/>
          <w:sz w:val="18"/>
          <w:szCs w:val="18"/>
        </w:rPr>
        <w:t>超星发现系统建立在日益增长的海量数字资源基础之上，其宗旨在于打破以往的书刊目录发现和部分文献全文发现，为读者提供具备完善的知识挖掘与数据分析功能的知识发现系统。以数据挖掘的相关技术为支撑，对这些文献资源进行知识关联与数据分析处理，深入发现隐藏在大量数据背后的信息，从而建立功能强大的新一代学术资源发现平台，帮助读者简捷、快速获得所有需要的知识。对读者来说，超星发现系统是学习的工具；对图书馆来说，它是一个研究学习平台和功能强大的文献管理平台。</w:t>
      </w:r>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lastRenderedPageBreak/>
        <w:t>大数据是发现系统的基石，超星发现系统除了引入大量结构化的元数据、全文数据等，同时引入大量半结构化、非结构化的数据，通过建立关键词表、超</w:t>
      </w:r>
      <w:r>
        <w:rPr>
          <w:rFonts w:ascii="仿宋" w:eastAsia="仿宋" w:hAnsi="仿宋" w:cs="Arial"/>
          <w:color w:val="000000"/>
          <w:kern w:val="0"/>
          <w:sz w:val="18"/>
          <w:szCs w:val="18"/>
        </w:rPr>
        <w:t>10</w:t>
      </w:r>
      <w:r>
        <w:rPr>
          <w:rFonts w:ascii="仿宋" w:eastAsia="仿宋" w:hAnsi="仿宋" w:cs="Arial" w:hint="eastAsia"/>
          <w:color w:val="000000"/>
          <w:kern w:val="0"/>
          <w:sz w:val="18"/>
          <w:szCs w:val="18"/>
        </w:rPr>
        <w:t>亿条的引文数据库、作者库、机构库、学科分类表、收录来源库、刊种表、学术专业词库、同义词表、单位产出库等，为实现知识挖掘和数据分析建立数据基础。</w:t>
      </w:r>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bookmarkStart w:id="45" w:name="_Toc356840458"/>
      <w:r>
        <w:rPr>
          <w:rFonts w:ascii="仿宋" w:eastAsia="仿宋" w:hAnsi="仿宋" w:cs="Arial"/>
          <w:color w:val="000000"/>
          <w:kern w:val="0"/>
          <w:sz w:val="18"/>
          <w:szCs w:val="18"/>
        </w:rPr>
        <w:t>1.</w:t>
      </w:r>
      <w:r>
        <w:rPr>
          <w:rFonts w:ascii="仿宋" w:eastAsia="仿宋" w:hAnsi="仿宋" w:cs="Arial" w:hint="eastAsia"/>
          <w:color w:val="000000"/>
          <w:kern w:val="0"/>
          <w:sz w:val="18"/>
          <w:szCs w:val="18"/>
        </w:rPr>
        <w:t>知识挖掘</w:t>
      </w:r>
      <w:bookmarkEnd w:id="45"/>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引入先进的技术手段，如知识挖掘算法、索引规则等，对各类文献资源数据进行处理和分析，使得文献的揭示由表面信息深入到各类文献之间存在的复杂关系，继而帮助用户发现潜藏在数据背后的信息。通过知识挖掘处理，展现给读者的文献资源不再是一个点对点的结果表示，而是揭示各信息资源关联关系的立体知识体系。深入分析用户需要的、甚至用户潜在的知识需求，为其提供更加精准化的知识发现服务。</w:t>
      </w:r>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bookmarkStart w:id="46" w:name="_Toc347658625"/>
      <w:bookmarkStart w:id="47" w:name="_Toc347658643"/>
      <w:bookmarkStart w:id="48" w:name="_Toc347658715"/>
      <w:bookmarkStart w:id="49" w:name="_Toc356840459"/>
      <w:r>
        <w:rPr>
          <w:rFonts w:ascii="仿宋" w:eastAsia="仿宋" w:hAnsi="仿宋" w:cs="Arial"/>
          <w:color w:val="000000"/>
          <w:kern w:val="0"/>
          <w:sz w:val="18"/>
          <w:szCs w:val="18"/>
        </w:rPr>
        <w:t>2.</w:t>
      </w:r>
      <w:r>
        <w:rPr>
          <w:rFonts w:ascii="仿宋" w:eastAsia="仿宋" w:hAnsi="仿宋" w:cs="Arial" w:hint="eastAsia"/>
          <w:color w:val="000000"/>
          <w:kern w:val="0"/>
          <w:sz w:val="18"/>
          <w:szCs w:val="18"/>
        </w:rPr>
        <w:t>数据分析</w:t>
      </w:r>
      <w:bookmarkEnd w:id="46"/>
      <w:bookmarkEnd w:id="47"/>
      <w:bookmarkEnd w:id="48"/>
      <w:bookmarkEnd w:id="49"/>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基于已有的结构化和非结构化数据的知识组织和表示，综合应用数据挖掘、学习和推理技术，得出文献资源的增减变动方向和变化趋势，实现自动化、智能化的深入分析，帮助用户获取具有动态性、知识性和前沿性的知识文献。数据分析的主要作用是通过设置人机交互接口与用户进行交互，用户可以通过一定的软件环境指导学术原始数据的采集、抽取和分析处理过程以及查看分析结果，并应用可视化技术动态直观地展现海量信息资源中潜在的规律和发展趋势。</w:t>
      </w:r>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lastRenderedPageBreak/>
        <w:t>超星发现系统主要由以下八个功能模块组成：</w:t>
      </w:r>
    </w:p>
    <w:p w:rsidR="00443649" w:rsidRDefault="003A5AD1">
      <w:pPr>
        <w:pStyle w:val="12"/>
        <w:widowControl/>
        <w:numPr>
          <w:ilvl w:val="0"/>
          <w:numId w:val="1"/>
        </w:numPr>
        <w:shd w:val="clear" w:color="auto" w:fill="FFFFFF"/>
        <w:spacing w:line="400" w:lineRule="exact"/>
        <w:ind w:left="851" w:firstLineChars="0" w:hanging="425"/>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引文分析</w:t>
      </w:r>
    </w:p>
    <w:p w:rsidR="00443649" w:rsidRDefault="003A5AD1">
      <w:pPr>
        <w:pStyle w:val="12"/>
        <w:widowControl/>
        <w:numPr>
          <w:ilvl w:val="0"/>
          <w:numId w:val="1"/>
        </w:numPr>
        <w:shd w:val="clear" w:color="auto" w:fill="FFFFFF"/>
        <w:spacing w:line="400" w:lineRule="exact"/>
        <w:ind w:left="851" w:firstLineChars="0" w:hanging="425"/>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学术源流</w:t>
      </w:r>
    </w:p>
    <w:p w:rsidR="00443649" w:rsidRDefault="003A5AD1">
      <w:pPr>
        <w:pStyle w:val="12"/>
        <w:widowControl/>
        <w:numPr>
          <w:ilvl w:val="0"/>
          <w:numId w:val="1"/>
        </w:numPr>
        <w:shd w:val="clear" w:color="auto" w:fill="FFFFFF"/>
        <w:spacing w:line="400" w:lineRule="exact"/>
        <w:ind w:left="851" w:firstLineChars="0" w:hanging="425"/>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智能辅助</w:t>
      </w:r>
    </w:p>
    <w:p w:rsidR="00443649" w:rsidRDefault="003A5AD1">
      <w:pPr>
        <w:pStyle w:val="12"/>
        <w:widowControl/>
        <w:numPr>
          <w:ilvl w:val="0"/>
          <w:numId w:val="1"/>
        </w:numPr>
        <w:shd w:val="clear" w:color="auto" w:fill="FFFFFF"/>
        <w:spacing w:line="400" w:lineRule="exact"/>
        <w:ind w:left="851" w:firstLineChars="0" w:hanging="425"/>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趋势分析系统</w:t>
      </w:r>
    </w:p>
    <w:p w:rsidR="00443649" w:rsidRDefault="003A5AD1">
      <w:pPr>
        <w:pStyle w:val="12"/>
        <w:widowControl/>
        <w:numPr>
          <w:ilvl w:val="0"/>
          <w:numId w:val="1"/>
        </w:numPr>
        <w:shd w:val="clear" w:color="auto" w:fill="FFFFFF"/>
        <w:spacing w:line="400" w:lineRule="exact"/>
        <w:ind w:left="851" w:firstLineChars="0" w:hanging="425"/>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知识关联与生长分析</w:t>
      </w:r>
    </w:p>
    <w:p w:rsidR="00443649" w:rsidRDefault="003A5AD1">
      <w:pPr>
        <w:pStyle w:val="12"/>
        <w:widowControl/>
        <w:numPr>
          <w:ilvl w:val="0"/>
          <w:numId w:val="1"/>
        </w:numPr>
        <w:shd w:val="clear" w:color="auto" w:fill="FFFFFF"/>
        <w:spacing w:line="400" w:lineRule="exact"/>
        <w:ind w:left="851" w:firstLineChars="0" w:hanging="425"/>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分面统计</w:t>
      </w:r>
    </w:p>
    <w:p w:rsidR="00443649" w:rsidRDefault="003A5AD1">
      <w:pPr>
        <w:pStyle w:val="12"/>
        <w:widowControl/>
        <w:numPr>
          <w:ilvl w:val="0"/>
          <w:numId w:val="1"/>
        </w:numPr>
        <w:shd w:val="clear" w:color="auto" w:fill="FFFFFF"/>
        <w:spacing w:line="400" w:lineRule="exact"/>
        <w:ind w:left="851" w:firstLineChars="0" w:hanging="425"/>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可视化</w:t>
      </w:r>
    </w:p>
    <w:p w:rsidR="00443649" w:rsidRDefault="003A5AD1">
      <w:pPr>
        <w:pStyle w:val="12"/>
        <w:widowControl/>
        <w:numPr>
          <w:ilvl w:val="0"/>
          <w:numId w:val="1"/>
        </w:numPr>
        <w:shd w:val="clear" w:color="auto" w:fill="FFFFFF"/>
        <w:spacing w:line="400" w:lineRule="exact"/>
        <w:ind w:left="851" w:firstLineChars="0" w:hanging="425"/>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精准搜索</w:t>
      </w:r>
    </w:p>
    <w:p w:rsidR="00443649" w:rsidRDefault="003A5AD1">
      <w:pPr>
        <w:pStyle w:val="12"/>
        <w:widowControl/>
        <w:shd w:val="clear" w:color="auto" w:fill="FFFFFF"/>
        <w:spacing w:line="400" w:lineRule="exact"/>
        <w:ind w:left="426" w:firstLineChars="0" w:firstLine="0"/>
        <w:jc w:val="left"/>
        <w:rPr>
          <w:rFonts w:ascii="仿宋" w:eastAsia="仿宋" w:hAnsi="仿宋" w:cs="Arial"/>
          <w:color w:val="000000"/>
          <w:kern w:val="0"/>
          <w:sz w:val="18"/>
          <w:szCs w:val="18"/>
        </w:rPr>
      </w:pPr>
      <w:r>
        <w:rPr>
          <w:rFonts w:ascii="仿宋" w:eastAsia="仿宋" w:hAnsi="仿宋" w:cs="Arial" w:hint="eastAsia"/>
          <w:b/>
          <w:color w:val="000000"/>
          <w:kern w:val="0"/>
          <w:sz w:val="18"/>
          <w:szCs w:val="18"/>
        </w:rPr>
        <w:t>使用方法：</w:t>
      </w:r>
    </w:p>
    <w:p w:rsidR="00443649" w:rsidRDefault="003A5AD1">
      <w:pPr>
        <w:widowControl/>
        <w:shd w:val="clear" w:color="auto" w:fill="FFFFFF"/>
        <w:spacing w:line="400" w:lineRule="exact"/>
        <w:ind w:firstLineChars="200" w:firstLine="360"/>
        <w:jc w:val="left"/>
        <w:rPr>
          <w:rFonts w:ascii="仿宋" w:eastAsia="仿宋" w:hAnsi="仿宋" w:cs="Arial"/>
          <w:b/>
          <w:color w:val="000000"/>
          <w:kern w:val="0"/>
          <w:sz w:val="18"/>
          <w:szCs w:val="18"/>
        </w:rPr>
      </w:pPr>
      <w:r>
        <w:rPr>
          <w:rFonts w:ascii="仿宋" w:eastAsia="仿宋" w:hAnsi="仿宋" w:cs="Arial"/>
          <w:color w:val="000000"/>
          <w:kern w:val="0"/>
          <w:sz w:val="18"/>
          <w:szCs w:val="18"/>
        </w:rPr>
        <w:t>1.</w:t>
      </w:r>
      <w:r>
        <w:rPr>
          <w:rFonts w:ascii="仿宋" w:eastAsia="仿宋" w:hAnsi="仿宋" w:cs="Arial" w:hint="eastAsia"/>
          <w:color w:val="000000"/>
          <w:kern w:val="0"/>
          <w:sz w:val="18"/>
          <w:szCs w:val="18"/>
        </w:rPr>
        <w:t>登录“河北传媒学院图书馆”网站，在“选项卡”中点击“超星发现”，然后在检索框中输入想要检索的内容即可。</w:t>
      </w:r>
    </w:p>
    <w:p w:rsidR="00443649" w:rsidRDefault="00443649">
      <w:pPr>
        <w:ind w:firstLineChars="200" w:firstLine="560"/>
        <w:jc w:val="left"/>
        <w:rPr>
          <w:rFonts w:ascii="仿宋" w:eastAsia="仿宋" w:hAnsi="仿宋" w:cs="Arial"/>
          <w:color w:val="000000"/>
          <w:kern w:val="0"/>
          <w:sz w:val="28"/>
          <w:szCs w:val="28"/>
        </w:rPr>
      </w:pPr>
    </w:p>
    <w:p w:rsidR="00443649" w:rsidRDefault="002E7EB1">
      <w:pPr>
        <w:ind w:firstLineChars="200" w:firstLine="420"/>
        <w:jc w:val="left"/>
        <w:rPr>
          <w:rFonts w:ascii="仿宋" w:eastAsia="仿宋" w:hAnsi="仿宋" w:cs="Arial"/>
          <w:color w:val="000000"/>
          <w:kern w:val="0"/>
          <w:sz w:val="28"/>
          <w:szCs w:val="28"/>
        </w:rPr>
      </w:pPr>
      <w:r w:rsidRPr="002E7EB1">
        <w:pict>
          <v:shape id="图片 105" o:spid="_x0000_s1047" type="#_x0000_t75" style="position:absolute;left:0;text-align:left;margin-left:7.75pt;margin-top:2.9pt;width:276.85pt;height:46.55pt;z-index:10">
            <v:imagedata r:id="rId37" o:title=""/>
          </v:shape>
        </w:pict>
      </w:r>
    </w:p>
    <w:p w:rsidR="00443649" w:rsidRDefault="00443649">
      <w:pPr>
        <w:widowControl/>
        <w:shd w:val="clear" w:color="auto" w:fill="FFFFFF"/>
        <w:spacing w:line="400" w:lineRule="exact"/>
        <w:ind w:firstLineChars="200" w:firstLine="360"/>
        <w:jc w:val="left"/>
        <w:rPr>
          <w:rFonts w:ascii="仿宋" w:eastAsia="仿宋" w:hAnsi="仿宋" w:cs="Arial"/>
          <w:color w:val="000000"/>
          <w:kern w:val="0"/>
          <w:sz w:val="18"/>
          <w:szCs w:val="18"/>
        </w:rPr>
      </w:pPr>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2.</w:t>
      </w:r>
      <w:r>
        <w:rPr>
          <w:rFonts w:ascii="仿宋" w:eastAsia="仿宋" w:hAnsi="仿宋" w:cs="Arial" w:hint="eastAsia"/>
          <w:color w:val="000000"/>
          <w:kern w:val="0"/>
          <w:sz w:val="18"/>
          <w:szCs w:val="18"/>
        </w:rPr>
        <w:t>或在浏览器的地址栏内输入“</w:t>
      </w:r>
      <w:r>
        <w:rPr>
          <w:rFonts w:ascii="仿宋" w:eastAsia="仿宋" w:hAnsi="仿宋" w:cs="Arial"/>
          <w:color w:val="000000"/>
          <w:kern w:val="0"/>
          <w:sz w:val="18"/>
          <w:szCs w:val="18"/>
        </w:rPr>
        <w:t>http://ss.zhizhen.com/</w:t>
      </w:r>
      <w:r>
        <w:rPr>
          <w:rFonts w:ascii="仿宋" w:eastAsia="仿宋" w:hAnsi="仿宋" w:cs="Arial" w:hint="eastAsia"/>
          <w:color w:val="000000"/>
          <w:kern w:val="0"/>
          <w:sz w:val="18"/>
          <w:szCs w:val="18"/>
        </w:rPr>
        <w:t>”，进入网站首页，学校</w:t>
      </w:r>
      <w:r>
        <w:rPr>
          <w:rFonts w:ascii="仿宋" w:eastAsia="仿宋" w:hAnsi="仿宋" w:cs="Arial"/>
          <w:color w:val="000000"/>
          <w:kern w:val="0"/>
          <w:sz w:val="18"/>
          <w:szCs w:val="18"/>
        </w:rPr>
        <w:t>IP</w:t>
      </w:r>
      <w:r>
        <w:rPr>
          <w:rFonts w:ascii="仿宋" w:eastAsia="仿宋" w:hAnsi="仿宋" w:cs="Arial" w:hint="eastAsia"/>
          <w:color w:val="000000"/>
          <w:kern w:val="0"/>
          <w:sz w:val="18"/>
          <w:szCs w:val="18"/>
        </w:rPr>
        <w:t>范围内自动登录。</w:t>
      </w:r>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color w:val="000000"/>
          <w:kern w:val="0"/>
          <w:sz w:val="18"/>
          <w:szCs w:val="18"/>
        </w:rPr>
        <w:t>3.</w:t>
      </w:r>
      <w:r>
        <w:rPr>
          <w:rFonts w:ascii="仿宋" w:eastAsia="仿宋" w:hAnsi="仿宋" w:cs="Arial" w:hint="eastAsia"/>
          <w:color w:val="000000"/>
          <w:kern w:val="0"/>
          <w:sz w:val="18"/>
          <w:szCs w:val="18"/>
        </w:rPr>
        <w:t>输入想要检索的内容，即可为为读者提供具备完善的知识挖掘与数据分析功能的知识发现系统。</w:t>
      </w:r>
    </w:p>
    <w:p w:rsidR="00443649" w:rsidRDefault="00443649">
      <w:pPr>
        <w:widowControl/>
        <w:shd w:val="clear" w:color="auto" w:fill="FFFFFF"/>
        <w:spacing w:line="560" w:lineRule="exact"/>
        <w:ind w:firstLine="645"/>
        <w:jc w:val="left"/>
        <w:rPr>
          <w:rFonts w:ascii="宋体" w:cs="Arial"/>
          <w:color w:val="000000"/>
          <w:kern w:val="0"/>
          <w:sz w:val="32"/>
          <w:szCs w:val="32"/>
        </w:rPr>
      </w:pPr>
    </w:p>
    <w:p w:rsidR="00443649" w:rsidRDefault="00443649">
      <w:pPr>
        <w:widowControl/>
        <w:shd w:val="clear" w:color="auto" w:fill="FFFFFF"/>
        <w:spacing w:line="560" w:lineRule="exact"/>
        <w:ind w:firstLine="645"/>
        <w:jc w:val="left"/>
        <w:rPr>
          <w:rFonts w:ascii="宋体" w:cs="Arial"/>
          <w:color w:val="000000"/>
          <w:kern w:val="0"/>
          <w:sz w:val="32"/>
          <w:szCs w:val="32"/>
        </w:rPr>
      </w:pPr>
    </w:p>
    <w:p w:rsidR="00443649" w:rsidRDefault="002E7EB1">
      <w:pPr>
        <w:widowControl/>
        <w:shd w:val="clear" w:color="auto" w:fill="FFFFFF"/>
        <w:spacing w:line="560" w:lineRule="exact"/>
        <w:ind w:firstLine="645"/>
        <w:jc w:val="left"/>
        <w:rPr>
          <w:rFonts w:ascii="宋体" w:cs="Arial"/>
          <w:color w:val="000000"/>
          <w:kern w:val="0"/>
          <w:sz w:val="32"/>
          <w:szCs w:val="32"/>
        </w:rPr>
      </w:pPr>
      <w:r w:rsidRPr="002E7EB1">
        <w:pict>
          <v:shape id="图片 102" o:spid="_x0000_s1048" type="#_x0000_t75" style="position:absolute;left:0;text-align:left;margin-left:6.35pt;margin-top:-11.7pt;width:276.9pt;height:194.9pt;z-index:9">
            <v:imagedata r:id="rId38" o:title=""/>
          </v:shape>
        </w:pict>
      </w:r>
    </w:p>
    <w:p w:rsidR="00443649" w:rsidRDefault="00443649">
      <w:pPr>
        <w:widowControl/>
        <w:shd w:val="clear" w:color="auto" w:fill="FFFFFF"/>
        <w:spacing w:line="560" w:lineRule="exact"/>
        <w:ind w:firstLine="645"/>
        <w:jc w:val="left"/>
        <w:rPr>
          <w:rFonts w:ascii="宋体" w:cs="Arial"/>
          <w:color w:val="000000"/>
          <w:kern w:val="0"/>
          <w:sz w:val="32"/>
          <w:szCs w:val="32"/>
        </w:rPr>
      </w:pPr>
    </w:p>
    <w:p w:rsidR="00443649" w:rsidRDefault="00443649">
      <w:pPr>
        <w:widowControl/>
        <w:shd w:val="clear" w:color="auto" w:fill="FFFFFF"/>
        <w:spacing w:line="560" w:lineRule="exact"/>
        <w:ind w:firstLine="645"/>
        <w:jc w:val="left"/>
        <w:rPr>
          <w:rFonts w:ascii="宋体" w:cs="Arial"/>
          <w:color w:val="000000"/>
          <w:kern w:val="0"/>
          <w:sz w:val="32"/>
          <w:szCs w:val="32"/>
        </w:rPr>
      </w:pPr>
    </w:p>
    <w:p w:rsidR="00443649" w:rsidRDefault="00443649">
      <w:pPr>
        <w:widowControl/>
        <w:shd w:val="clear" w:color="auto" w:fill="FFFFFF"/>
        <w:spacing w:line="560" w:lineRule="exact"/>
        <w:ind w:firstLine="645"/>
        <w:jc w:val="left"/>
        <w:rPr>
          <w:rFonts w:ascii="宋体" w:cs="Arial"/>
          <w:color w:val="000000"/>
          <w:kern w:val="0"/>
          <w:sz w:val="32"/>
          <w:szCs w:val="32"/>
        </w:rPr>
      </w:pPr>
    </w:p>
    <w:p w:rsidR="00443649" w:rsidRDefault="00443649">
      <w:pPr>
        <w:widowControl/>
        <w:shd w:val="clear" w:color="auto" w:fill="FFFFFF"/>
        <w:spacing w:line="560" w:lineRule="exact"/>
        <w:ind w:firstLine="645"/>
        <w:jc w:val="left"/>
        <w:rPr>
          <w:rFonts w:ascii="宋体" w:cs="Arial"/>
          <w:color w:val="000000"/>
          <w:kern w:val="0"/>
          <w:sz w:val="32"/>
          <w:szCs w:val="32"/>
        </w:rPr>
      </w:pPr>
    </w:p>
    <w:p w:rsidR="00443649" w:rsidRDefault="00443649">
      <w:pPr>
        <w:widowControl/>
        <w:shd w:val="clear" w:color="auto" w:fill="FFFFFF"/>
        <w:spacing w:line="400" w:lineRule="exact"/>
        <w:ind w:firstLineChars="200" w:firstLine="361"/>
        <w:jc w:val="left"/>
        <w:outlineLvl w:val="0"/>
        <w:rPr>
          <w:rFonts w:ascii="宋体" w:cs="Arial"/>
          <w:b/>
          <w:color w:val="000000"/>
          <w:kern w:val="0"/>
          <w:sz w:val="18"/>
          <w:szCs w:val="18"/>
        </w:rPr>
      </w:pPr>
      <w:bookmarkStart w:id="50" w:name="_Toc428793280"/>
      <w:bookmarkStart w:id="51" w:name="_Toc428795252"/>
    </w:p>
    <w:p w:rsidR="00443649" w:rsidRDefault="00443649">
      <w:pPr>
        <w:widowControl/>
        <w:shd w:val="clear" w:color="auto" w:fill="FFFFFF"/>
        <w:spacing w:line="400" w:lineRule="exact"/>
        <w:ind w:firstLineChars="200" w:firstLine="361"/>
        <w:jc w:val="left"/>
        <w:outlineLvl w:val="0"/>
        <w:rPr>
          <w:rFonts w:ascii="宋体" w:hAnsi="宋体" w:cs="Arial"/>
          <w:b/>
          <w:color w:val="000000"/>
          <w:kern w:val="0"/>
          <w:sz w:val="18"/>
          <w:szCs w:val="18"/>
        </w:rPr>
      </w:pPr>
    </w:p>
    <w:p w:rsidR="00443649" w:rsidRDefault="00443649">
      <w:pPr>
        <w:widowControl/>
        <w:shd w:val="clear" w:color="auto" w:fill="FFFFFF"/>
        <w:spacing w:line="400" w:lineRule="exact"/>
        <w:ind w:firstLineChars="200" w:firstLine="361"/>
        <w:jc w:val="left"/>
        <w:outlineLvl w:val="0"/>
        <w:rPr>
          <w:rFonts w:ascii="宋体" w:hAnsi="宋体" w:cs="Arial"/>
          <w:b/>
          <w:color w:val="000000"/>
          <w:kern w:val="0"/>
          <w:sz w:val="18"/>
          <w:szCs w:val="18"/>
        </w:rPr>
      </w:pPr>
    </w:p>
    <w:p w:rsidR="00443649" w:rsidRDefault="003A5AD1">
      <w:pPr>
        <w:widowControl/>
        <w:shd w:val="clear" w:color="auto" w:fill="FFFFFF"/>
        <w:spacing w:line="400" w:lineRule="exact"/>
        <w:ind w:firstLineChars="200" w:firstLine="361"/>
        <w:jc w:val="left"/>
        <w:outlineLvl w:val="0"/>
        <w:rPr>
          <w:rFonts w:ascii="宋体" w:cs="Arial"/>
          <w:b/>
          <w:color w:val="000000"/>
          <w:kern w:val="0"/>
          <w:sz w:val="18"/>
          <w:szCs w:val="18"/>
        </w:rPr>
      </w:pPr>
      <w:r>
        <w:rPr>
          <w:rFonts w:ascii="宋体" w:hAnsi="宋体" w:cs="Arial" w:hint="eastAsia"/>
          <w:b/>
          <w:color w:val="000000"/>
          <w:kern w:val="0"/>
          <w:sz w:val="18"/>
          <w:szCs w:val="18"/>
        </w:rPr>
        <w:t>（十一）中华数字书苑</w:t>
      </w:r>
      <w:bookmarkEnd w:id="50"/>
      <w:bookmarkEnd w:id="51"/>
    </w:p>
    <w:p w:rsidR="00443649" w:rsidRDefault="003A5AD1">
      <w:pPr>
        <w:widowControl/>
        <w:shd w:val="clear" w:color="auto" w:fill="FFFFFF"/>
        <w:spacing w:line="400" w:lineRule="exact"/>
        <w:ind w:firstLineChars="200" w:firstLine="361"/>
        <w:jc w:val="left"/>
        <w:rPr>
          <w:rFonts w:ascii="仿宋" w:eastAsia="仿宋" w:hAnsi="仿宋"/>
          <w:color w:val="333333"/>
          <w:sz w:val="18"/>
          <w:szCs w:val="18"/>
        </w:rPr>
      </w:pPr>
      <w:r>
        <w:rPr>
          <w:rFonts w:ascii="仿宋" w:eastAsia="仿宋" w:hAnsi="仿宋" w:cs="Arial" w:hint="eastAsia"/>
          <w:b/>
          <w:color w:val="000000"/>
          <w:kern w:val="0"/>
          <w:sz w:val="18"/>
          <w:szCs w:val="18"/>
        </w:rPr>
        <w:t>介绍：</w:t>
      </w:r>
      <w:r>
        <w:rPr>
          <w:rFonts w:ascii="仿宋" w:eastAsia="仿宋" w:hAnsi="仿宋" w:hint="eastAsia"/>
          <w:color w:val="333333"/>
          <w:sz w:val="18"/>
          <w:szCs w:val="18"/>
        </w:rPr>
        <w:t>中华数字书苑是全球最大的正版华文数字资源在线服务平台，包含</w:t>
      </w:r>
      <w:r>
        <w:rPr>
          <w:rFonts w:ascii="仿宋" w:eastAsia="仿宋" w:hAnsi="仿宋"/>
          <w:color w:val="333333"/>
          <w:sz w:val="18"/>
          <w:szCs w:val="18"/>
        </w:rPr>
        <w:t>250</w:t>
      </w:r>
      <w:r>
        <w:rPr>
          <w:rFonts w:ascii="仿宋" w:eastAsia="仿宋" w:hAnsi="仿宋" w:hint="eastAsia"/>
          <w:color w:val="333333"/>
          <w:sz w:val="18"/>
          <w:szCs w:val="18"/>
        </w:rPr>
        <w:t>万册电子书（全文阅读和试读），</w:t>
      </w:r>
      <w:r>
        <w:rPr>
          <w:rFonts w:ascii="仿宋" w:eastAsia="仿宋" w:hAnsi="仿宋"/>
          <w:color w:val="333333"/>
          <w:sz w:val="18"/>
          <w:szCs w:val="18"/>
        </w:rPr>
        <w:t>500</w:t>
      </w:r>
      <w:r>
        <w:rPr>
          <w:rFonts w:ascii="仿宋" w:eastAsia="仿宋" w:hAnsi="仿宋" w:hint="eastAsia"/>
          <w:color w:val="333333"/>
          <w:sz w:val="18"/>
          <w:szCs w:val="18"/>
        </w:rPr>
        <w:t>余份原版原式的数字报纸，</w:t>
      </w:r>
      <w:r>
        <w:rPr>
          <w:rFonts w:ascii="仿宋" w:eastAsia="仿宋" w:hAnsi="仿宋"/>
          <w:color w:val="333333"/>
          <w:sz w:val="18"/>
          <w:szCs w:val="18"/>
        </w:rPr>
        <w:t>35</w:t>
      </w:r>
      <w:r>
        <w:rPr>
          <w:rFonts w:ascii="仿宋" w:eastAsia="仿宋" w:hAnsi="仿宋" w:hint="eastAsia"/>
          <w:color w:val="333333"/>
          <w:sz w:val="18"/>
          <w:szCs w:val="18"/>
        </w:rPr>
        <w:t>万张高清博物馆图片，</w:t>
      </w:r>
      <w:r>
        <w:rPr>
          <w:rFonts w:ascii="仿宋" w:eastAsia="仿宋" w:hAnsi="仿宋"/>
          <w:color w:val="333333"/>
          <w:sz w:val="18"/>
          <w:szCs w:val="18"/>
        </w:rPr>
        <w:t>2000</w:t>
      </w:r>
      <w:r>
        <w:rPr>
          <w:rFonts w:ascii="仿宋" w:eastAsia="仿宋" w:hAnsi="仿宋" w:hint="eastAsia"/>
          <w:color w:val="333333"/>
          <w:sz w:val="18"/>
          <w:szCs w:val="18"/>
        </w:rPr>
        <w:t>多种数字化工具书，近</w:t>
      </w:r>
      <w:r>
        <w:rPr>
          <w:rFonts w:ascii="仿宋" w:eastAsia="仿宋" w:hAnsi="仿宋"/>
          <w:color w:val="333333"/>
          <w:sz w:val="18"/>
          <w:szCs w:val="18"/>
        </w:rPr>
        <w:t>1000</w:t>
      </w:r>
      <w:r>
        <w:rPr>
          <w:rFonts w:ascii="仿宋" w:eastAsia="仿宋" w:hAnsi="仿宋" w:hint="eastAsia"/>
          <w:color w:val="333333"/>
          <w:sz w:val="18"/>
          <w:szCs w:val="18"/>
        </w:rPr>
        <w:t>种年鉴，</w:t>
      </w:r>
      <w:r>
        <w:rPr>
          <w:rFonts w:ascii="仿宋" w:eastAsia="仿宋" w:hAnsi="仿宋"/>
          <w:color w:val="333333"/>
          <w:sz w:val="18"/>
          <w:szCs w:val="18"/>
        </w:rPr>
        <w:t>12000</w:t>
      </w:r>
      <w:r>
        <w:rPr>
          <w:rFonts w:ascii="仿宋" w:eastAsia="仿宋" w:hAnsi="仿宋" w:hint="eastAsia"/>
          <w:color w:val="333333"/>
          <w:sz w:val="18"/>
          <w:szCs w:val="18"/>
        </w:rPr>
        <w:t>余张对外经贸数据表以及视频等资源。旨在为图书馆、学校、企业、政府等客户及其所属读者提供在线阅读、移动阅读、全文检索、离线借阅、下载、打印等数字内容和知识服务。</w:t>
      </w:r>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lastRenderedPageBreak/>
        <w:t>该平台收录资源包含了电子书、数字报、工具书、年鉴、艺术图片库、对外经贸数据库等。</w:t>
      </w:r>
    </w:p>
    <w:p w:rsidR="00443649" w:rsidRDefault="003A5AD1">
      <w:pPr>
        <w:widowControl/>
        <w:shd w:val="clear" w:color="auto" w:fill="FFFFFF"/>
        <w:spacing w:line="400" w:lineRule="exact"/>
        <w:ind w:firstLineChars="200" w:firstLine="361"/>
        <w:jc w:val="left"/>
        <w:rPr>
          <w:rFonts w:ascii="仿宋" w:eastAsia="仿宋" w:hAnsi="仿宋" w:cs="Arial"/>
          <w:b/>
          <w:color w:val="000000"/>
          <w:kern w:val="0"/>
          <w:sz w:val="18"/>
          <w:szCs w:val="18"/>
        </w:rPr>
      </w:pPr>
      <w:r>
        <w:rPr>
          <w:rFonts w:ascii="仿宋" w:eastAsia="仿宋" w:hAnsi="仿宋" w:cs="Arial" w:hint="eastAsia"/>
          <w:b/>
          <w:color w:val="000000"/>
          <w:kern w:val="0"/>
          <w:sz w:val="18"/>
          <w:szCs w:val="18"/>
        </w:rPr>
        <w:t>使用方法：</w:t>
      </w:r>
    </w:p>
    <w:p w:rsidR="00443649" w:rsidRDefault="003A5AD1">
      <w:pPr>
        <w:widowControl/>
        <w:shd w:val="clear" w:color="auto" w:fill="FFFFFF"/>
        <w:spacing w:line="400" w:lineRule="exact"/>
        <w:ind w:firstLineChars="200" w:firstLine="360"/>
        <w:jc w:val="left"/>
        <w:rPr>
          <w:rFonts w:ascii="仿宋" w:eastAsia="仿宋" w:hAnsi="仿宋" w:cs="Arial"/>
          <w:color w:val="000000"/>
          <w:kern w:val="0"/>
          <w:sz w:val="18"/>
          <w:szCs w:val="18"/>
        </w:rPr>
      </w:pPr>
      <w:r>
        <w:rPr>
          <w:rFonts w:ascii="仿宋" w:eastAsia="仿宋" w:hAnsi="仿宋" w:hint="eastAsia"/>
          <w:sz w:val="18"/>
          <w:szCs w:val="18"/>
        </w:rPr>
        <w:t>在浏览器的地址栏内输入“</w:t>
      </w:r>
      <w:r>
        <w:rPr>
          <w:rFonts w:ascii="仿宋" w:eastAsia="仿宋" w:hAnsi="仿宋"/>
          <w:sz w:val="18"/>
          <w:szCs w:val="18"/>
        </w:rPr>
        <w:t>http://www.apabi.com/tiyan/?pid=index&amp;cult=CN</w:t>
      </w:r>
      <w:r>
        <w:rPr>
          <w:rFonts w:ascii="仿宋" w:eastAsia="仿宋" w:hAnsi="仿宋" w:hint="eastAsia"/>
          <w:sz w:val="18"/>
          <w:szCs w:val="18"/>
        </w:rPr>
        <w:t>”，进入网站首页，学校</w:t>
      </w:r>
      <w:r>
        <w:rPr>
          <w:rFonts w:ascii="仿宋" w:eastAsia="仿宋" w:hAnsi="仿宋"/>
          <w:sz w:val="18"/>
          <w:szCs w:val="18"/>
        </w:rPr>
        <w:t>IP</w:t>
      </w:r>
      <w:r>
        <w:rPr>
          <w:rFonts w:ascii="仿宋" w:eastAsia="仿宋" w:hAnsi="仿宋" w:hint="eastAsia"/>
          <w:sz w:val="18"/>
          <w:szCs w:val="18"/>
        </w:rPr>
        <w:t>范围内自动登录。</w:t>
      </w:r>
    </w:p>
    <w:p w:rsidR="00443649" w:rsidRDefault="002E7EB1">
      <w:pPr>
        <w:widowControl/>
        <w:shd w:val="clear" w:color="auto" w:fill="FFFFFF"/>
        <w:spacing w:line="400" w:lineRule="exact"/>
        <w:ind w:firstLine="645"/>
        <w:jc w:val="left"/>
        <w:rPr>
          <w:rFonts w:ascii="仿宋" w:eastAsia="仿宋" w:hAnsi="仿宋" w:cs="Arial"/>
          <w:color w:val="000000"/>
          <w:kern w:val="0"/>
          <w:sz w:val="18"/>
          <w:szCs w:val="18"/>
        </w:rPr>
      </w:pPr>
      <w:r w:rsidRPr="002E7EB1">
        <w:pict>
          <v:shape id="图片 12" o:spid="_x0000_s1049" type="#_x0000_t75" style="position:absolute;left:0;text-align:left;margin-left:18.55pt;margin-top:7.1pt;width:265.3pt;height:192.5pt;z-index:11">
            <v:imagedata r:id="rId39" o:title=""/>
          </v:shape>
        </w:pict>
      </w:r>
    </w:p>
    <w:p w:rsidR="00443649" w:rsidRDefault="00443649">
      <w:pPr>
        <w:widowControl/>
        <w:shd w:val="clear" w:color="auto" w:fill="FFFFFF"/>
        <w:spacing w:line="400" w:lineRule="exact"/>
        <w:ind w:firstLine="645"/>
        <w:jc w:val="left"/>
        <w:rPr>
          <w:rFonts w:ascii="仿宋" w:eastAsia="仿宋" w:hAnsi="仿宋" w:cs="Arial"/>
          <w:color w:val="000000"/>
          <w:kern w:val="0"/>
          <w:sz w:val="18"/>
          <w:szCs w:val="18"/>
        </w:rPr>
      </w:pPr>
    </w:p>
    <w:p w:rsidR="00443649" w:rsidRDefault="00443649">
      <w:pPr>
        <w:widowControl/>
        <w:shd w:val="clear" w:color="auto" w:fill="FFFFFF"/>
        <w:spacing w:line="560" w:lineRule="exact"/>
        <w:ind w:firstLine="645"/>
        <w:jc w:val="left"/>
        <w:rPr>
          <w:rFonts w:ascii="仿宋" w:eastAsia="仿宋" w:hAnsi="仿宋" w:cs="Arial"/>
          <w:color w:val="000000"/>
          <w:kern w:val="0"/>
          <w:sz w:val="32"/>
          <w:szCs w:val="32"/>
        </w:rPr>
      </w:pPr>
    </w:p>
    <w:p w:rsidR="00443649" w:rsidRDefault="00443649">
      <w:pPr>
        <w:widowControl/>
        <w:shd w:val="clear" w:color="auto" w:fill="FFFFFF"/>
        <w:spacing w:line="560" w:lineRule="exact"/>
        <w:ind w:firstLine="645"/>
        <w:jc w:val="left"/>
        <w:rPr>
          <w:rFonts w:ascii="仿宋" w:eastAsia="仿宋" w:hAnsi="仿宋" w:cs="Arial"/>
          <w:color w:val="000000"/>
          <w:kern w:val="0"/>
          <w:sz w:val="32"/>
          <w:szCs w:val="32"/>
        </w:rPr>
      </w:pPr>
    </w:p>
    <w:p w:rsidR="00443649" w:rsidRDefault="00443649">
      <w:pPr>
        <w:widowControl/>
        <w:shd w:val="clear" w:color="auto" w:fill="FFFFFF"/>
        <w:spacing w:line="560" w:lineRule="exact"/>
        <w:ind w:firstLine="645"/>
        <w:jc w:val="left"/>
        <w:rPr>
          <w:rFonts w:ascii="仿宋" w:eastAsia="仿宋" w:hAnsi="仿宋" w:cs="Arial"/>
          <w:color w:val="000000"/>
          <w:kern w:val="0"/>
          <w:sz w:val="32"/>
          <w:szCs w:val="32"/>
        </w:rPr>
      </w:pPr>
    </w:p>
    <w:p w:rsidR="00443649" w:rsidRDefault="00443649">
      <w:pPr>
        <w:widowControl/>
        <w:shd w:val="clear" w:color="auto" w:fill="FFFFFF"/>
        <w:spacing w:line="560" w:lineRule="exact"/>
        <w:ind w:firstLine="645"/>
        <w:jc w:val="left"/>
        <w:rPr>
          <w:rFonts w:ascii="仿宋" w:eastAsia="仿宋" w:hAnsi="仿宋" w:cs="Arial"/>
          <w:color w:val="000000"/>
          <w:kern w:val="0"/>
          <w:sz w:val="32"/>
          <w:szCs w:val="32"/>
        </w:rPr>
      </w:pPr>
    </w:p>
    <w:p w:rsidR="00443649" w:rsidRDefault="00443649">
      <w:pPr>
        <w:widowControl/>
        <w:shd w:val="clear" w:color="auto" w:fill="FFFFFF"/>
        <w:spacing w:line="560" w:lineRule="exact"/>
        <w:ind w:firstLine="645"/>
        <w:jc w:val="left"/>
        <w:rPr>
          <w:rFonts w:ascii="仿宋" w:eastAsia="仿宋" w:hAnsi="仿宋" w:cs="Arial"/>
          <w:color w:val="000000"/>
          <w:kern w:val="0"/>
          <w:sz w:val="32"/>
          <w:szCs w:val="32"/>
        </w:rPr>
      </w:pPr>
    </w:p>
    <w:p w:rsidR="00443649" w:rsidRDefault="00443649">
      <w:pPr>
        <w:widowControl/>
        <w:shd w:val="clear" w:color="auto" w:fill="FFFFFF"/>
        <w:spacing w:line="560" w:lineRule="exact"/>
        <w:ind w:firstLine="645"/>
        <w:jc w:val="left"/>
        <w:rPr>
          <w:rFonts w:ascii="仿宋" w:eastAsia="仿宋" w:hAnsi="仿宋" w:cs="Arial"/>
          <w:color w:val="000000"/>
          <w:kern w:val="0"/>
          <w:sz w:val="32"/>
          <w:szCs w:val="32"/>
        </w:rPr>
      </w:pPr>
    </w:p>
    <w:p w:rsidR="00443649" w:rsidRDefault="00443649">
      <w:pPr>
        <w:widowControl/>
        <w:shd w:val="clear" w:color="auto" w:fill="FFFFFF"/>
        <w:spacing w:line="400" w:lineRule="exact"/>
        <w:ind w:firstLineChars="200" w:firstLine="361"/>
        <w:jc w:val="left"/>
        <w:outlineLvl w:val="0"/>
        <w:rPr>
          <w:rFonts w:ascii="宋体" w:hAnsi="宋体" w:cs="Arial"/>
          <w:b/>
          <w:color w:val="000000"/>
          <w:kern w:val="0"/>
          <w:sz w:val="18"/>
          <w:szCs w:val="18"/>
        </w:rPr>
      </w:pPr>
    </w:p>
    <w:p w:rsidR="00443649" w:rsidRDefault="003A5AD1" w:rsidP="00180639">
      <w:pPr>
        <w:widowControl/>
        <w:shd w:val="clear" w:color="auto" w:fill="FFFFFF"/>
        <w:spacing w:line="400" w:lineRule="exact"/>
        <w:ind w:firstLineChars="200" w:firstLine="361"/>
        <w:jc w:val="left"/>
        <w:outlineLvl w:val="0"/>
        <w:rPr>
          <w:rFonts w:ascii="宋体" w:cs="Arial"/>
          <w:b/>
          <w:color w:val="000000"/>
          <w:kern w:val="0"/>
          <w:sz w:val="18"/>
          <w:szCs w:val="18"/>
        </w:rPr>
      </w:pPr>
      <w:r>
        <w:rPr>
          <w:rFonts w:ascii="宋体" w:hAnsi="宋体" w:cs="Arial" w:hint="eastAsia"/>
          <w:b/>
          <w:color w:val="000000"/>
          <w:kern w:val="0"/>
          <w:sz w:val="18"/>
          <w:szCs w:val="18"/>
        </w:rPr>
        <w:t>（十二）</w:t>
      </w:r>
      <w:bookmarkStart w:id="52" w:name="_Toc352158581"/>
      <w:bookmarkStart w:id="53" w:name="_Toc403408204"/>
      <w:r>
        <w:rPr>
          <w:rFonts w:ascii="宋体" w:hAnsi="宋体" w:cs="Arial" w:hint="eastAsia"/>
          <w:b/>
          <w:color w:val="000000"/>
          <w:kern w:val="0"/>
          <w:sz w:val="18"/>
          <w:szCs w:val="18"/>
        </w:rPr>
        <w:t>超星读秀</w:t>
      </w:r>
      <w:bookmarkEnd w:id="52"/>
      <w:bookmarkEnd w:id="53"/>
    </w:p>
    <w:p w:rsidR="00443649" w:rsidRDefault="003A5AD1" w:rsidP="00180639">
      <w:pPr>
        <w:spacing w:line="400" w:lineRule="exact"/>
        <w:ind w:firstLineChars="200" w:firstLine="361"/>
        <w:rPr>
          <w:rFonts w:ascii="仿宋" w:eastAsia="仿宋" w:hAnsi="仿宋"/>
          <w:color w:val="333333"/>
          <w:sz w:val="18"/>
          <w:szCs w:val="18"/>
        </w:rPr>
      </w:pPr>
      <w:r>
        <w:rPr>
          <w:rFonts w:ascii="仿宋" w:eastAsia="仿宋" w:hAnsi="仿宋" w:cs="Arial" w:hint="eastAsia"/>
          <w:b/>
          <w:color w:val="000000"/>
          <w:kern w:val="0"/>
          <w:sz w:val="18"/>
          <w:szCs w:val="18"/>
        </w:rPr>
        <w:t>介绍：</w:t>
      </w:r>
      <w:r>
        <w:rPr>
          <w:rFonts w:ascii="仿宋" w:eastAsia="仿宋" w:hAnsi="仿宋" w:hint="eastAsia"/>
          <w:color w:val="333333"/>
          <w:sz w:val="18"/>
          <w:szCs w:val="18"/>
        </w:rPr>
        <w:t>读秀是由海量全文数据及元数据组成的超大型数据库，以海量中文图书和全文资料为基础，为用户提供深入内容的章节和全文检索，期刊元</w:t>
      </w:r>
      <w:r>
        <w:rPr>
          <w:rFonts w:ascii="仿宋" w:eastAsia="仿宋" w:hAnsi="仿宋" w:hint="eastAsia"/>
          <w:color w:val="333333"/>
          <w:sz w:val="18"/>
          <w:szCs w:val="18"/>
        </w:rPr>
        <w:lastRenderedPageBreak/>
        <w:t>数据打破空间限制的获取方式，为用户提供最全面的期刊文章。</w:t>
      </w:r>
    </w:p>
    <w:p w:rsidR="00443649" w:rsidRDefault="003A5AD1" w:rsidP="00180639">
      <w:pPr>
        <w:spacing w:line="400" w:lineRule="exact"/>
        <w:ind w:firstLineChars="200" w:firstLine="360"/>
        <w:rPr>
          <w:rFonts w:ascii="仿宋" w:eastAsia="仿宋" w:hAnsi="仿宋"/>
          <w:color w:val="333333"/>
          <w:sz w:val="18"/>
          <w:szCs w:val="18"/>
        </w:rPr>
      </w:pPr>
      <w:r>
        <w:rPr>
          <w:rFonts w:ascii="仿宋" w:eastAsia="仿宋" w:hAnsi="仿宋" w:hint="eastAsia"/>
          <w:color w:val="333333"/>
          <w:sz w:val="18"/>
          <w:szCs w:val="18"/>
        </w:rPr>
        <w:t>通过读秀，读者能一站式搜索馆藏纸质图书、电子图书、随书光盘等学术资源，几乎囊括了本单位文献服务机构内的所有信息源。不论是学习、研究、写论文、做课题、拓展阅读，读秀都能为读者提供最全面、准确的学术资料。</w:t>
      </w:r>
    </w:p>
    <w:p w:rsidR="00443649" w:rsidRDefault="003A5AD1" w:rsidP="00180639">
      <w:pPr>
        <w:widowControl/>
        <w:shd w:val="clear" w:color="auto" w:fill="FFFFFF"/>
        <w:spacing w:line="400" w:lineRule="exact"/>
        <w:ind w:firstLineChars="200" w:firstLine="361"/>
        <w:jc w:val="left"/>
        <w:rPr>
          <w:rFonts w:ascii="仿宋" w:eastAsia="仿宋" w:hAnsi="仿宋" w:cs="Arial"/>
          <w:b/>
          <w:color w:val="000000"/>
          <w:kern w:val="0"/>
          <w:sz w:val="18"/>
          <w:szCs w:val="18"/>
        </w:rPr>
      </w:pPr>
      <w:r>
        <w:rPr>
          <w:rFonts w:ascii="仿宋" w:eastAsia="仿宋" w:hAnsi="仿宋" w:cs="Arial" w:hint="eastAsia"/>
          <w:b/>
          <w:color w:val="000000"/>
          <w:kern w:val="0"/>
          <w:sz w:val="18"/>
          <w:szCs w:val="18"/>
        </w:rPr>
        <w:t>使用方法：</w:t>
      </w:r>
    </w:p>
    <w:p w:rsidR="00443649" w:rsidRDefault="003A5AD1" w:rsidP="00180639">
      <w:pPr>
        <w:spacing w:line="400" w:lineRule="exact"/>
        <w:ind w:firstLineChars="200" w:firstLine="360"/>
        <w:rPr>
          <w:rFonts w:ascii="仿宋" w:eastAsia="仿宋" w:hAnsi="仿宋"/>
          <w:color w:val="333333"/>
          <w:sz w:val="18"/>
          <w:szCs w:val="18"/>
        </w:rPr>
      </w:pPr>
      <w:r>
        <w:rPr>
          <w:rFonts w:ascii="仿宋" w:eastAsia="仿宋" w:hAnsi="仿宋" w:hint="eastAsia"/>
          <w:color w:val="333333"/>
          <w:sz w:val="18"/>
          <w:szCs w:val="18"/>
        </w:rPr>
        <w:t>1.登录“河北传媒学院图书馆”网站，在“电子资源”中点击“读秀 ”。</w:t>
      </w:r>
    </w:p>
    <w:p w:rsidR="00443649" w:rsidRDefault="003A5AD1" w:rsidP="00180639">
      <w:pPr>
        <w:spacing w:line="400" w:lineRule="exact"/>
        <w:ind w:firstLineChars="200" w:firstLine="360"/>
        <w:rPr>
          <w:rFonts w:ascii="仿宋" w:eastAsia="仿宋" w:hAnsi="仿宋"/>
          <w:color w:val="333333"/>
          <w:sz w:val="18"/>
          <w:szCs w:val="18"/>
        </w:rPr>
      </w:pPr>
      <w:r>
        <w:rPr>
          <w:rFonts w:ascii="仿宋" w:eastAsia="仿宋" w:hAnsi="仿宋" w:hint="eastAsia"/>
          <w:color w:val="333333"/>
          <w:sz w:val="18"/>
          <w:szCs w:val="18"/>
        </w:rPr>
        <w:t>2.或在浏览器的地址栏内输入http://www.duxiu.com/，进入读秀 首页，学校IP范围内自动登录。</w:t>
      </w:r>
    </w:p>
    <w:p w:rsidR="00443649" w:rsidRDefault="003A5AD1" w:rsidP="00180639">
      <w:pPr>
        <w:spacing w:line="400" w:lineRule="exact"/>
        <w:ind w:firstLineChars="200" w:firstLine="360"/>
        <w:rPr>
          <w:rFonts w:ascii="仿宋" w:eastAsia="仿宋" w:hAnsi="仿宋"/>
          <w:color w:val="333333"/>
          <w:sz w:val="18"/>
          <w:szCs w:val="18"/>
        </w:rPr>
      </w:pPr>
      <w:r>
        <w:rPr>
          <w:rFonts w:ascii="仿宋" w:eastAsia="仿宋" w:hAnsi="仿宋" w:cs="Arial"/>
          <w:color w:val="000000"/>
          <w:kern w:val="0"/>
          <w:sz w:val="18"/>
          <w:szCs w:val="18"/>
        </w:rPr>
        <w:t>3.</w:t>
      </w:r>
      <w:r>
        <w:rPr>
          <w:rFonts w:ascii="仿宋" w:eastAsia="仿宋" w:hAnsi="仿宋" w:cs="Arial" w:hint="eastAsia"/>
          <w:color w:val="000000"/>
          <w:kern w:val="0"/>
          <w:sz w:val="18"/>
          <w:szCs w:val="18"/>
        </w:rPr>
        <w:t>输入想要检索的内容即可。</w:t>
      </w:r>
    </w:p>
    <w:p w:rsidR="00180639" w:rsidRDefault="005E05B0" w:rsidP="006953A7">
      <w:pPr>
        <w:rPr>
          <w:rFonts w:ascii="仿宋" w:eastAsia="仿宋" w:hAnsi="仿宋"/>
          <w:color w:val="333333"/>
          <w:sz w:val="18"/>
          <w:szCs w:val="18"/>
        </w:rPr>
      </w:pPr>
      <w:r w:rsidRPr="002E7EB1">
        <w:rPr>
          <w:rFonts w:ascii="仿宋" w:eastAsia="仿宋" w:hAnsi="仿宋"/>
          <w:color w:val="333333"/>
          <w:sz w:val="18"/>
          <w:szCs w:val="18"/>
        </w:rPr>
        <w:pict>
          <v:shape id="图片 29" o:spid="_x0000_i1025" type="#_x0000_t75" style="width:291.75pt;height:180pt">
            <v:imagedata r:id="rId40" o:title="437ed8a20cf431ad75e3cd5a4a36acaf2fdd98ee"/>
          </v:shape>
        </w:pict>
      </w:r>
      <w:bookmarkStart w:id="54" w:name="_Toc428793281"/>
      <w:bookmarkStart w:id="55" w:name="_Toc428795253"/>
    </w:p>
    <w:p w:rsidR="006953A7" w:rsidRPr="006953A7" w:rsidRDefault="006953A7" w:rsidP="006953A7">
      <w:pPr>
        <w:rPr>
          <w:rFonts w:ascii="仿宋" w:eastAsia="仿宋" w:hAnsi="仿宋"/>
          <w:color w:val="333333"/>
          <w:sz w:val="18"/>
          <w:szCs w:val="18"/>
        </w:rPr>
      </w:pPr>
    </w:p>
    <w:p w:rsidR="00443649" w:rsidRDefault="003A5AD1">
      <w:pPr>
        <w:widowControl/>
        <w:spacing w:line="400" w:lineRule="exact"/>
        <w:jc w:val="center"/>
        <w:outlineLvl w:val="0"/>
        <w:rPr>
          <w:rFonts w:ascii="仿宋" w:eastAsia="仿宋" w:hAnsi="仿宋" w:cs="Arial"/>
          <w:b/>
          <w:color w:val="000000"/>
          <w:kern w:val="0"/>
          <w:sz w:val="24"/>
          <w:szCs w:val="24"/>
        </w:rPr>
      </w:pPr>
      <w:r>
        <w:rPr>
          <w:rFonts w:ascii="仿宋" w:eastAsia="仿宋" w:hAnsi="仿宋" w:cs="Arial" w:hint="eastAsia"/>
          <w:b/>
          <w:color w:val="000000"/>
          <w:kern w:val="0"/>
          <w:sz w:val="24"/>
          <w:szCs w:val="24"/>
        </w:rPr>
        <w:lastRenderedPageBreak/>
        <w:t>八、智能化硬件产品</w:t>
      </w:r>
      <w:bookmarkEnd w:id="54"/>
      <w:bookmarkEnd w:id="55"/>
    </w:p>
    <w:p w:rsidR="00443649" w:rsidRDefault="003A5AD1">
      <w:pPr>
        <w:widowControl/>
        <w:shd w:val="clear" w:color="auto" w:fill="FFFFFF"/>
        <w:spacing w:line="400" w:lineRule="exact"/>
        <w:ind w:firstLineChars="200" w:firstLine="361"/>
        <w:jc w:val="left"/>
        <w:outlineLvl w:val="0"/>
        <w:rPr>
          <w:rFonts w:ascii="宋体" w:cs="Arial"/>
          <w:b/>
          <w:color w:val="000000"/>
          <w:kern w:val="0"/>
          <w:sz w:val="18"/>
          <w:szCs w:val="18"/>
        </w:rPr>
      </w:pPr>
      <w:bookmarkStart w:id="56" w:name="_Toc428793282"/>
      <w:bookmarkStart w:id="57" w:name="_Toc428795254"/>
      <w:r>
        <w:rPr>
          <w:rFonts w:ascii="宋体" w:hAnsi="宋体" w:cs="Arial" w:hint="eastAsia"/>
          <w:b/>
          <w:color w:val="000000"/>
          <w:kern w:val="0"/>
          <w:sz w:val="18"/>
          <w:szCs w:val="18"/>
        </w:rPr>
        <w:t>（一）超星移动图书馆</w:t>
      </w:r>
      <w:bookmarkEnd w:id="56"/>
      <w:bookmarkEnd w:id="57"/>
    </w:p>
    <w:p w:rsidR="00443649" w:rsidRDefault="003A5AD1">
      <w:pPr>
        <w:widowControl/>
        <w:shd w:val="clear" w:color="auto" w:fill="FFFFFF"/>
        <w:spacing w:line="400" w:lineRule="exact"/>
        <w:ind w:firstLineChars="200" w:firstLine="360"/>
        <w:jc w:val="left"/>
        <w:rPr>
          <w:rFonts w:ascii="仿宋" w:eastAsia="仿宋" w:hAnsi="仿宋"/>
          <w:sz w:val="18"/>
          <w:szCs w:val="18"/>
        </w:rPr>
      </w:pPr>
      <w:r>
        <w:rPr>
          <w:rFonts w:ascii="仿宋" w:eastAsia="仿宋" w:hAnsi="仿宋" w:hint="eastAsia"/>
          <w:sz w:val="18"/>
          <w:szCs w:val="18"/>
        </w:rPr>
        <w:t>超星移动图书馆是专门为各图书馆制作的专业移动阅读平台，用户可在手机、</w:t>
      </w:r>
      <w:r>
        <w:rPr>
          <w:rFonts w:ascii="仿宋" w:eastAsia="仿宋" w:hAnsi="仿宋"/>
          <w:sz w:val="18"/>
          <w:szCs w:val="18"/>
        </w:rPr>
        <w:t>pad</w:t>
      </w:r>
      <w:r>
        <w:rPr>
          <w:rFonts w:ascii="仿宋" w:eastAsia="仿宋" w:hAnsi="仿宋" w:hint="eastAsia"/>
          <w:sz w:val="18"/>
          <w:szCs w:val="18"/>
        </w:rPr>
        <w:t>等移动设备上自助完成个人借阅查询、馆藏查阅、图书馆最新咨询浏览，同时拥有超过百万册电子图书，海量报纸文章以及中外文献元数据供用户自由选择，为用户提供方便快捷的移动阅读服务。</w:t>
      </w:r>
    </w:p>
    <w:p w:rsidR="00443649" w:rsidRDefault="003A5AD1">
      <w:pPr>
        <w:widowControl/>
        <w:shd w:val="clear" w:color="auto" w:fill="FFFFFF"/>
        <w:spacing w:line="400" w:lineRule="exact"/>
        <w:ind w:firstLineChars="200" w:firstLine="360"/>
        <w:jc w:val="left"/>
        <w:rPr>
          <w:rFonts w:ascii="仿宋" w:eastAsia="仿宋" w:hAnsi="仿宋"/>
          <w:sz w:val="18"/>
          <w:szCs w:val="18"/>
        </w:rPr>
      </w:pPr>
      <w:r>
        <w:rPr>
          <w:rFonts w:ascii="仿宋" w:eastAsia="仿宋" w:hAnsi="仿宋" w:hint="eastAsia"/>
          <w:sz w:val="18"/>
          <w:szCs w:val="18"/>
        </w:rPr>
        <w:t>超星移动图书馆依托集成的海量信息资源与云服务共享体系，为移动终端用户提供了资源搜索与获取、自助借阅管理和信息服务定制的一站式解决方案，具有十分突出的特点与技术优势：</w:t>
      </w:r>
    </w:p>
    <w:p w:rsidR="00443649" w:rsidRDefault="003A5AD1">
      <w:pPr>
        <w:widowControl/>
        <w:shd w:val="clear" w:color="auto" w:fill="FFFFFF"/>
        <w:spacing w:line="400" w:lineRule="exact"/>
        <w:ind w:firstLineChars="200" w:firstLine="360"/>
        <w:jc w:val="left"/>
        <w:rPr>
          <w:rFonts w:ascii="仿宋" w:eastAsia="仿宋" w:hAnsi="仿宋"/>
          <w:sz w:val="18"/>
          <w:szCs w:val="18"/>
        </w:rPr>
      </w:pPr>
      <w:bookmarkStart w:id="58" w:name="_Toc26826"/>
      <w:r>
        <w:rPr>
          <w:rFonts w:ascii="仿宋" w:eastAsia="仿宋" w:hAnsi="仿宋"/>
          <w:sz w:val="18"/>
          <w:szCs w:val="18"/>
        </w:rPr>
        <w:t>1.</w:t>
      </w:r>
      <w:r>
        <w:rPr>
          <w:rFonts w:ascii="仿宋" w:eastAsia="仿宋" w:hAnsi="仿宋" w:hint="eastAsia"/>
          <w:sz w:val="18"/>
          <w:szCs w:val="18"/>
        </w:rPr>
        <w:t>基于元数据的一站式检索</w:t>
      </w:r>
      <w:bookmarkEnd w:id="58"/>
    </w:p>
    <w:p w:rsidR="00443649" w:rsidRDefault="003A5AD1">
      <w:pPr>
        <w:widowControl/>
        <w:shd w:val="clear" w:color="auto" w:fill="FFFFFF"/>
        <w:spacing w:line="400" w:lineRule="exact"/>
        <w:ind w:firstLineChars="200" w:firstLine="360"/>
        <w:jc w:val="left"/>
        <w:rPr>
          <w:rFonts w:ascii="仿宋" w:eastAsia="仿宋" w:hAnsi="仿宋"/>
          <w:sz w:val="18"/>
          <w:szCs w:val="18"/>
        </w:rPr>
      </w:pPr>
      <w:r>
        <w:rPr>
          <w:rFonts w:ascii="仿宋" w:eastAsia="仿宋" w:hAnsi="仿宋" w:hint="eastAsia"/>
          <w:sz w:val="18"/>
          <w:szCs w:val="18"/>
        </w:rPr>
        <w:t>系统应用元数据整合技术对馆内外的中外文图书、期刊、报纸、学位论文等各类文献进行了全面整合，在移动终端上实现了资源的一站式搜索、导航和全文获取服务。</w:t>
      </w:r>
    </w:p>
    <w:p w:rsidR="00443649" w:rsidRDefault="003A5AD1">
      <w:pPr>
        <w:widowControl/>
        <w:shd w:val="clear" w:color="auto" w:fill="FFFFFF"/>
        <w:spacing w:line="400" w:lineRule="exact"/>
        <w:ind w:firstLineChars="200" w:firstLine="360"/>
        <w:jc w:val="left"/>
        <w:rPr>
          <w:rFonts w:ascii="仿宋" w:eastAsia="仿宋" w:hAnsi="仿宋"/>
          <w:sz w:val="18"/>
          <w:szCs w:val="18"/>
        </w:rPr>
      </w:pPr>
      <w:bookmarkStart w:id="59" w:name="_Toc17514"/>
      <w:r>
        <w:rPr>
          <w:rFonts w:ascii="仿宋" w:eastAsia="仿宋" w:hAnsi="仿宋"/>
          <w:sz w:val="18"/>
          <w:szCs w:val="18"/>
        </w:rPr>
        <w:t>2.</w:t>
      </w:r>
      <w:r>
        <w:rPr>
          <w:rFonts w:ascii="仿宋" w:eastAsia="仿宋" w:hAnsi="仿宋" w:hint="eastAsia"/>
          <w:sz w:val="18"/>
          <w:szCs w:val="18"/>
        </w:rPr>
        <w:t>适合手机的信息资源</w:t>
      </w:r>
      <w:bookmarkEnd w:id="59"/>
    </w:p>
    <w:p w:rsidR="00443649" w:rsidRDefault="003A5AD1">
      <w:pPr>
        <w:widowControl/>
        <w:shd w:val="clear" w:color="auto" w:fill="FFFFFF"/>
        <w:spacing w:line="400" w:lineRule="exact"/>
        <w:ind w:firstLineChars="200" w:firstLine="360"/>
        <w:jc w:val="left"/>
        <w:rPr>
          <w:rFonts w:ascii="仿宋" w:eastAsia="仿宋" w:hAnsi="仿宋"/>
          <w:sz w:val="18"/>
          <w:szCs w:val="18"/>
        </w:rPr>
      </w:pPr>
      <w:r>
        <w:rPr>
          <w:rFonts w:ascii="仿宋" w:eastAsia="仿宋" w:hAnsi="仿宋" w:hint="eastAsia"/>
          <w:sz w:val="18"/>
          <w:szCs w:val="18"/>
        </w:rPr>
        <w:t>充分考虑到手机阅读的特点，超星移动图书馆专门提供</w:t>
      </w:r>
      <w:r>
        <w:rPr>
          <w:rFonts w:ascii="仿宋" w:eastAsia="仿宋" w:hAnsi="仿宋"/>
          <w:sz w:val="18"/>
          <w:szCs w:val="18"/>
        </w:rPr>
        <w:t>3</w:t>
      </w:r>
      <w:r>
        <w:rPr>
          <w:rFonts w:ascii="仿宋" w:eastAsia="仿宋" w:hAnsi="仿宋" w:hint="eastAsia"/>
          <w:sz w:val="18"/>
          <w:szCs w:val="18"/>
        </w:rPr>
        <w:t>万多本</w:t>
      </w:r>
      <w:r>
        <w:rPr>
          <w:rFonts w:ascii="仿宋" w:eastAsia="仿宋" w:hAnsi="仿宋"/>
          <w:sz w:val="18"/>
          <w:szCs w:val="18"/>
        </w:rPr>
        <w:t>epub</w:t>
      </w:r>
      <w:r>
        <w:rPr>
          <w:rFonts w:ascii="仿宋" w:eastAsia="仿宋" w:hAnsi="仿宋" w:hint="eastAsia"/>
          <w:sz w:val="18"/>
          <w:szCs w:val="18"/>
        </w:rPr>
        <w:t>电子图书、</w:t>
      </w:r>
      <w:r>
        <w:rPr>
          <w:rFonts w:ascii="仿宋" w:eastAsia="仿宋" w:hAnsi="仿宋"/>
          <w:sz w:val="18"/>
          <w:szCs w:val="18"/>
        </w:rPr>
        <w:t>7800</w:t>
      </w:r>
      <w:r>
        <w:rPr>
          <w:rFonts w:ascii="仿宋" w:eastAsia="仿宋" w:hAnsi="仿宋" w:hint="eastAsia"/>
          <w:sz w:val="18"/>
          <w:szCs w:val="18"/>
        </w:rPr>
        <w:t>多万篇报纸全文供手机用户阅读使用。</w:t>
      </w:r>
    </w:p>
    <w:p w:rsidR="00443649" w:rsidRDefault="003A5AD1">
      <w:pPr>
        <w:widowControl/>
        <w:shd w:val="clear" w:color="auto" w:fill="FFFFFF"/>
        <w:spacing w:line="400" w:lineRule="exact"/>
        <w:ind w:firstLineChars="200" w:firstLine="360"/>
        <w:jc w:val="left"/>
        <w:rPr>
          <w:rFonts w:ascii="仿宋" w:eastAsia="仿宋" w:hAnsi="仿宋"/>
          <w:sz w:val="18"/>
          <w:szCs w:val="18"/>
        </w:rPr>
      </w:pPr>
      <w:bookmarkStart w:id="60" w:name="_Toc7221"/>
      <w:r>
        <w:rPr>
          <w:rFonts w:ascii="仿宋" w:eastAsia="仿宋" w:hAnsi="仿宋"/>
          <w:sz w:val="18"/>
          <w:szCs w:val="18"/>
        </w:rPr>
        <w:t>3.</w:t>
      </w:r>
      <w:r>
        <w:rPr>
          <w:rFonts w:ascii="仿宋" w:eastAsia="仿宋" w:hAnsi="仿宋" w:hint="eastAsia"/>
          <w:sz w:val="18"/>
          <w:szCs w:val="18"/>
        </w:rPr>
        <w:t>云服务共享</w:t>
      </w:r>
      <w:bookmarkEnd w:id="60"/>
    </w:p>
    <w:p w:rsidR="00443649" w:rsidRDefault="003A5AD1">
      <w:pPr>
        <w:widowControl/>
        <w:shd w:val="clear" w:color="auto" w:fill="FFFFFF"/>
        <w:spacing w:line="400" w:lineRule="exact"/>
        <w:ind w:firstLineChars="200" w:firstLine="360"/>
        <w:jc w:val="left"/>
        <w:rPr>
          <w:rFonts w:ascii="仿宋" w:eastAsia="仿宋" w:hAnsi="仿宋"/>
          <w:sz w:val="18"/>
          <w:szCs w:val="18"/>
        </w:rPr>
      </w:pPr>
      <w:r>
        <w:rPr>
          <w:rFonts w:ascii="仿宋" w:eastAsia="仿宋" w:hAnsi="仿宋" w:hint="eastAsia"/>
          <w:sz w:val="18"/>
          <w:szCs w:val="18"/>
        </w:rPr>
        <w:t>超星移动图书馆接入功能强大的云共享服务体系，平台提供</w:t>
      </w:r>
      <w:r>
        <w:rPr>
          <w:rFonts w:ascii="仿宋" w:eastAsia="仿宋" w:hAnsi="仿宋"/>
          <w:sz w:val="18"/>
          <w:szCs w:val="18"/>
        </w:rPr>
        <w:t>24</w:t>
      </w:r>
      <w:r>
        <w:rPr>
          <w:rFonts w:ascii="仿宋" w:eastAsia="仿宋" w:hAnsi="仿宋" w:hint="eastAsia"/>
          <w:sz w:val="18"/>
          <w:szCs w:val="18"/>
        </w:rPr>
        <w:t>小时云传递服务，无论是电子图书还是期刊论文，都可以通过邮箱接受到电子全文。系统接入文献共享云服务的区域与行业联盟已达</w:t>
      </w:r>
      <w:r>
        <w:rPr>
          <w:rFonts w:ascii="仿宋" w:eastAsia="仿宋" w:hAnsi="仿宋"/>
          <w:sz w:val="18"/>
          <w:szCs w:val="18"/>
        </w:rPr>
        <w:t>78</w:t>
      </w:r>
      <w:r>
        <w:rPr>
          <w:rFonts w:ascii="仿宋" w:eastAsia="仿宋" w:hAnsi="仿宋" w:hint="eastAsia"/>
          <w:sz w:val="18"/>
          <w:szCs w:val="18"/>
        </w:rPr>
        <w:t>个，加入的图书馆已有</w:t>
      </w:r>
      <w:r>
        <w:rPr>
          <w:rFonts w:ascii="仿宋" w:eastAsia="仿宋" w:hAnsi="仿宋"/>
          <w:sz w:val="18"/>
          <w:szCs w:val="18"/>
        </w:rPr>
        <w:lastRenderedPageBreak/>
        <w:t>723</w:t>
      </w:r>
      <w:r>
        <w:rPr>
          <w:rFonts w:ascii="仿宋" w:eastAsia="仿宋" w:hAnsi="仿宋" w:hint="eastAsia"/>
          <w:sz w:val="18"/>
          <w:szCs w:val="18"/>
        </w:rPr>
        <w:t>家；</w:t>
      </w:r>
      <w:r>
        <w:rPr>
          <w:rFonts w:ascii="仿宋" w:eastAsia="仿宋" w:hAnsi="仿宋"/>
          <w:sz w:val="18"/>
          <w:szCs w:val="18"/>
        </w:rPr>
        <w:t>24</w:t>
      </w:r>
      <w:r>
        <w:rPr>
          <w:rFonts w:ascii="仿宋" w:eastAsia="仿宋" w:hAnsi="仿宋" w:hint="eastAsia"/>
          <w:sz w:val="18"/>
          <w:szCs w:val="18"/>
        </w:rPr>
        <w:t>小时内，文献传递请求的满足率：中文文献</w:t>
      </w:r>
      <w:r>
        <w:rPr>
          <w:rFonts w:ascii="仿宋" w:eastAsia="仿宋" w:hAnsi="仿宋"/>
          <w:sz w:val="18"/>
          <w:szCs w:val="18"/>
        </w:rPr>
        <w:t>96%</w:t>
      </w:r>
      <w:r>
        <w:rPr>
          <w:rFonts w:ascii="仿宋" w:eastAsia="仿宋" w:hAnsi="仿宋" w:hint="eastAsia"/>
          <w:sz w:val="18"/>
          <w:szCs w:val="18"/>
        </w:rPr>
        <w:t>以上，外文文献</w:t>
      </w:r>
      <w:r>
        <w:rPr>
          <w:rFonts w:ascii="仿宋" w:eastAsia="仿宋" w:hAnsi="仿宋"/>
          <w:sz w:val="18"/>
          <w:szCs w:val="18"/>
        </w:rPr>
        <w:t>85%</w:t>
      </w:r>
      <w:r>
        <w:rPr>
          <w:rFonts w:ascii="仿宋" w:eastAsia="仿宋" w:hAnsi="仿宋" w:hint="eastAsia"/>
          <w:sz w:val="18"/>
          <w:szCs w:val="18"/>
        </w:rPr>
        <w:t>以上。</w:t>
      </w:r>
    </w:p>
    <w:p w:rsidR="00443649" w:rsidRDefault="003A5AD1">
      <w:pPr>
        <w:widowControl/>
        <w:shd w:val="clear" w:color="auto" w:fill="FFFFFF"/>
        <w:spacing w:line="400" w:lineRule="exact"/>
        <w:ind w:firstLineChars="200" w:firstLine="360"/>
        <w:jc w:val="left"/>
        <w:rPr>
          <w:rFonts w:ascii="仿宋" w:eastAsia="仿宋" w:hAnsi="仿宋"/>
          <w:sz w:val="18"/>
          <w:szCs w:val="18"/>
        </w:rPr>
      </w:pPr>
      <w:bookmarkStart w:id="61" w:name="_Toc9221"/>
      <w:r>
        <w:rPr>
          <w:rFonts w:ascii="仿宋" w:eastAsia="仿宋" w:hAnsi="仿宋"/>
          <w:sz w:val="18"/>
          <w:szCs w:val="18"/>
        </w:rPr>
        <w:t>4.</w:t>
      </w:r>
      <w:r>
        <w:rPr>
          <w:rFonts w:ascii="仿宋" w:eastAsia="仿宋" w:hAnsi="仿宋" w:hint="eastAsia"/>
          <w:sz w:val="18"/>
          <w:szCs w:val="18"/>
        </w:rPr>
        <w:t>个性化服务体验</w:t>
      </w:r>
      <w:bookmarkEnd w:id="61"/>
    </w:p>
    <w:p w:rsidR="00443649" w:rsidRDefault="003A5AD1">
      <w:pPr>
        <w:widowControl/>
        <w:shd w:val="clear" w:color="auto" w:fill="FFFFFF"/>
        <w:spacing w:line="400" w:lineRule="exact"/>
        <w:ind w:firstLineChars="200" w:firstLine="360"/>
        <w:jc w:val="left"/>
        <w:rPr>
          <w:rFonts w:ascii="仿宋" w:eastAsia="仿宋" w:hAnsi="仿宋"/>
          <w:sz w:val="18"/>
          <w:szCs w:val="18"/>
        </w:rPr>
      </w:pPr>
      <w:r>
        <w:rPr>
          <w:rFonts w:ascii="仿宋" w:eastAsia="仿宋" w:hAnsi="仿宋" w:hint="eastAsia"/>
          <w:sz w:val="18"/>
          <w:szCs w:val="18"/>
        </w:rPr>
        <w:t>通过设置个人空间与图书馆</w:t>
      </w:r>
      <w:r>
        <w:rPr>
          <w:rFonts w:ascii="仿宋" w:eastAsia="仿宋" w:hAnsi="仿宋"/>
          <w:sz w:val="18"/>
          <w:szCs w:val="18"/>
        </w:rPr>
        <w:t>OPAC</w:t>
      </w:r>
      <w:r>
        <w:rPr>
          <w:rFonts w:ascii="仿宋" w:eastAsia="仿宋" w:hAnsi="仿宋" w:hint="eastAsia"/>
          <w:sz w:val="18"/>
          <w:szCs w:val="18"/>
        </w:rPr>
        <w:t>系统的对接，实现了馆藏查询、续借、预约、挂失、到期提醒、热门书排行榜、咨询等自助式移动服务。并可以自由选择新闻发布、公告（通知）、新书推荐、借书到期提醒、热门书推荐、预约取书通知等信息交流功能。</w:t>
      </w:r>
    </w:p>
    <w:p w:rsidR="00443649" w:rsidRDefault="003A5AD1">
      <w:pPr>
        <w:widowControl/>
        <w:shd w:val="clear" w:color="auto" w:fill="FFFFFF"/>
        <w:spacing w:line="400" w:lineRule="exact"/>
        <w:ind w:firstLineChars="200" w:firstLine="360"/>
        <w:jc w:val="left"/>
        <w:rPr>
          <w:rFonts w:ascii="仿宋" w:eastAsia="仿宋" w:hAnsi="仿宋"/>
          <w:sz w:val="18"/>
          <w:szCs w:val="18"/>
        </w:rPr>
      </w:pPr>
      <w:bookmarkStart w:id="62" w:name="_Toc12654"/>
      <w:r>
        <w:rPr>
          <w:rFonts w:ascii="仿宋" w:eastAsia="仿宋" w:hAnsi="仿宋"/>
          <w:sz w:val="18"/>
          <w:szCs w:val="18"/>
        </w:rPr>
        <w:t>5.</w:t>
      </w:r>
      <w:r>
        <w:rPr>
          <w:rFonts w:ascii="仿宋" w:eastAsia="仿宋" w:hAnsi="仿宋" w:hint="eastAsia"/>
          <w:sz w:val="18"/>
          <w:szCs w:val="18"/>
        </w:rPr>
        <w:t>我的订阅服务</w:t>
      </w:r>
      <w:bookmarkEnd w:id="62"/>
    </w:p>
    <w:p w:rsidR="00443649" w:rsidRDefault="003A5AD1">
      <w:pPr>
        <w:widowControl/>
        <w:shd w:val="clear" w:color="auto" w:fill="FFFFFF"/>
        <w:spacing w:line="400" w:lineRule="exact"/>
        <w:ind w:firstLineChars="200" w:firstLine="360"/>
        <w:jc w:val="left"/>
        <w:rPr>
          <w:rFonts w:ascii="仿宋" w:eastAsia="仿宋" w:hAnsi="仿宋"/>
          <w:sz w:val="18"/>
          <w:szCs w:val="18"/>
        </w:rPr>
      </w:pPr>
      <w:r>
        <w:rPr>
          <w:rFonts w:ascii="仿宋" w:eastAsia="仿宋" w:hAnsi="仿宋" w:hint="eastAsia"/>
          <w:sz w:val="18"/>
          <w:szCs w:val="18"/>
        </w:rPr>
        <w:t>移动图书馆集成</w:t>
      </w:r>
      <w:r>
        <w:rPr>
          <w:rFonts w:ascii="仿宋" w:eastAsia="仿宋" w:hAnsi="仿宋"/>
          <w:sz w:val="18"/>
          <w:szCs w:val="18"/>
        </w:rPr>
        <w:t>RSS</w:t>
      </w:r>
      <w:r>
        <w:rPr>
          <w:rFonts w:ascii="仿宋" w:eastAsia="仿宋" w:hAnsi="仿宋" w:hint="eastAsia"/>
          <w:sz w:val="18"/>
          <w:szCs w:val="18"/>
        </w:rPr>
        <w:t>订阅功能，有效的为用户提供个性化信息服务。包括电子书籍、报纸、杂志、视频、资讯等近</w:t>
      </w:r>
      <w:r>
        <w:rPr>
          <w:rFonts w:ascii="仿宋" w:eastAsia="仿宋" w:hAnsi="仿宋"/>
          <w:sz w:val="18"/>
          <w:szCs w:val="18"/>
        </w:rPr>
        <w:t>30</w:t>
      </w:r>
      <w:r>
        <w:rPr>
          <w:rFonts w:ascii="仿宋" w:eastAsia="仿宋" w:hAnsi="仿宋" w:hint="eastAsia"/>
          <w:sz w:val="18"/>
          <w:szCs w:val="18"/>
        </w:rPr>
        <w:t>种频道分类，使得用户在任何时间里都可以有针对性地阅读自己所需的信息，实现了为用户提供多来源信息的个性化阅读体验。</w:t>
      </w:r>
    </w:p>
    <w:p w:rsidR="00443649" w:rsidRDefault="003A5AD1">
      <w:pPr>
        <w:widowControl/>
        <w:shd w:val="clear" w:color="auto" w:fill="FFFFFF"/>
        <w:spacing w:line="400" w:lineRule="exact"/>
        <w:ind w:firstLineChars="200" w:firstLine="360"/>
        <w:jc w:val="left"/>
        <w:rPr>
          <w:rFonts w:ascii="仿宋" w:eastAsia="仿宋" w:hAnsi="仿宋"/>
          <w:sz w:val="18"/>
          <w:szCs w:val="18"/>
        </w:rPr>
      </w:pPr>
      <w:bookmarkStart w:id="63" w:name="_Toc25430"/>
      <w:r>
        <w:rPr>
          <w:rFonts w:ascii="仿宋" w:eastAsia="仿宋" w:hAnsi="仿宋"/>
          <w:sz w:val="18"/>
          <w:szCs w:val="18"/>
        </w:rPr>
        <w:t>6</w:t>
      </w:r>
      <w:r>
        <w:rPr>
          <w:rFonts w:ascii="仿宋" w:eastAsia="仿宋" w:hAnsi="仿宋" w:hint="eastAsia"/>
          <w:sz w:val="18"/>
          <w:szCs w:val="18"/>
        </w:rPr>
        <w:t>．</w:t>
      </w:r>
      <w:r>
        <w:rPr>
          <w:rFonts w:ascii="仿宋" w:eastAsia="仿宋" w:hAnsi="仿宋"/>
          <w:sz w:val="18"/>
          <w:szCs w:val="18"/>
        </w:rPr>
        <w:t>App+</w:t>
      </w:r>
      <w:r>
        <w:rPr>
          <w:rFonts w:ascii="仿宋" w:eastAsia="仿宋" w:hAnsi="仿宋" w:hint="eastAsia"/>
          <w:sz w:val="18"/>
          <w:szCs w:val="18"/>
        </w:rPr>
        <w:t>平台</w:t>
      </w:r>
      <w:bookmarkEnd w:id="63"/>
    </w:p>
    <w:p w:rsidR="00443649" w:rsidRDefault="003A5AD1">
      <w:pPr>
        <w:widowControl/>
        <w:shd w:val="clear" w:color="auto" w:fill="FFFFFF"/>
        <w:spacing w:line="400" w:lineRule="exact"/>
        <w:ind w:firstLineChars="200" w:firstLine="360"/>
        <w:jc w:val="left"/>
        <w:rPr>
          <w:rFonts w:ascii="仿宋" w:eastAsia="仿宋" w:hAnsi="仿宋"/>
          <w:sz w:val="18"/>
          <w:szCs w:val="18"/>
        </w:rPr>
      </w:pPr>
      <w:r>
        <w:rPr>
          <w:rFonts w:ascii="仿宋" w:eastAsia="仿宋" w:hAnsi="仿宋" w:hint="eastAsia"/>
          <w:sz w:val="18"/>
          <w:szCs w:val="18"/>
        </w:rPr>
        <w:t>移动图书馆提供</w:t>
      </w:r>
      <w:r>
        <w:rPr>
          <w:rFonts w:ascii="仿宋" w:eastAsia="仿宋" w:hAnsi="仿宋"/>
          <w:sz w:val="18"/>
          <w:szCs w:val="18"/>
        </w:rPr>
        <w:t>APP+</w:t>
      </w:r>
      <w:r>
        <w:rPr>
          <w:rFonts w:ascii="仿宋" w:eastAsia="仿宋" w:hAnsi="仿宋" w:hint="eastAsia"/>
          <w:sz w:val="18"/>
          <w:szCs w:val="18"/>
        </w:rPr>
        <w:t>功能，针对不同需求，用户可随时自定义适合自身的相关</w:t>
      </w:r>
      <w:r>
        <w:rPr>
          <w:rFonts w:ascii="仿宋" w:eastAsia="仿宋" w:hAnsi="仿宋"/>
          <w:sz w:val="18"/>
          <w:szCs w:val="18"/>
        </w:rPr>
        <w:t>APP</w:t>
      </w:r>
      <w:r>
        <w:rPr>
          <w:rFonts w:ascii="仿宋" w:eastAsia="仿宋" w:hAnsi="仿宋" w:hint="eastAsia"/>
          <w:sz w:val="18"/>
          <w:szCs w:val="18"/>
        </w:rPr>
        <w:t>，对接入移动图书馆系统中。平台实现后台实时添加新上线的阅读内容、</w:t>
      </w:r>
      <w:r>
        <w:rPr>
          <w:rFonts w:ascii="仿宋" w:eastAsia="仿宋" w:hAnsi="仿宋"/>
          <w:sz w:val="18"/>
          <w:szCs w:val="18"/>
        </w:rPr>
        <w:t>APP</w:t>
      </w:r>
      <w:r>
        <w:rPr>
          <w:rFonts w:ascii="仿宋" w:eastAsia="仿宋" w:hAnsi="仿宋" w:hint="eastAsia"/>
          <w:sz w:val="18"/>
          <w:szCs w:val="18"/>
        </w:rPr>
        <w:t>功能，无需苹果商店及各个</w:t>
      </w:r>
      <w:r>
        <w:rPr>
          <w:rFonts w:ascii="仿宋" w:eastAsia="仿宋" w:hAnsi="仿宋"/>
          <w:sz w:val="18"/>
          <w:szCs w:val="18"/>
        </w:rPr>
        <w:t>Android</w:t>
      </w:r>
      <w:r>
        <w:rPr>
          <w:rFonts w:ascii="仿宋" w:eastAsia="仿宋" w:hAnsi="仿宋" w:hint="eastAsia"/>
          <w:sz w:val="18"/>
          <w:szCs w:val="18"/>
        </w:rPr>
        <w:t>市场审核。达到最大化即推即得。</w:t>
      </w:r>
    </w:p>
    <w:p w:rsidR="00443649" w:rsidRDefault="003A5AD1">
      <w:pPr>
        <w:widowControl/>
        <w:shd w:val="clear" w:color="auto" w:fill="FFFFFF"/>
        <w:spacing w:line="560" w:lineRule="exact"/>
        <w:ind w:firstLineChars="200" w:firstLine="361"/>
        <w:jc w:val="left"/>
        <w:outlineLvl w:val="0"/>
        <w:rPr>
          <w:rFonts w:ascii="宋体" w:cs="Arial"/>
          <w:b/>
          <w:color w:val="000000"/>
          <w:kern w:val="0"/>
          <w:sz w:val="18"/>
          <w:szCs w:val="18"/>
        </w:rPr>
      </w:pPr>
      <w:bookmarkStart w:id="64" w:name="_Toc428793283"/>
      <w:bookmarkStart w:id="65" w:name="_Toc428795255"/>
      <w:r>
        <w:rPr>
          <w:rFonts w:ascii="宋体" w:hAnsi="宋体" w:cs="Arial" w:hint="eastAsia"/>
          <w:b/>
          <w:color w:val="000000"/>
          <w:kern w:val="0"/>
          <w:sz w:val="18"/>
          <w:szCs w:val="18"/>
        </w:rPr>
        <w:t>（二）歌德电子书借阅机</w:t>
      </w:r>
      <w:bookmarkEnd w:id="64"/>
      <w:bookmarkEnd w:id="65"/>
    </w:p>
    <w:p w:rsidR="00443649" w:rsidRDefault="003A5AD1">
      <w:pPr>
        <w:widowControl/>
        <w:shd w:val="clear" w:color="auto" w:fill="FFFFFF"/>
        <w:spacing w:line="400" w:lineRule="exact"/>
        <w:ind w:firstLineChars="200" w:firstLine="361"/>
        <w:jc w:val="left"/>
        <w:rPr>
          <w:rFonts w:ascii="仿宋" w:eastAsia="仿宋" w:hAnsi="仿宋"/>
          <w:sz w:val="18"/>
          <w:szCs w:val="18"/>
        </w:rPr>
      </w:pPr>
      <w:r>
        <w:rPr>
          <w:rFonts w:ascii="仿宋" w:eastAsia="仿宋" w:hAnsi="仿宋" w:hint="eastAsia"/>
          <w:b/>
          <w:sz w:val="18"/>
          <w:szCs w:val="18"/>
        </w:rPr>
        <w:t>介绍：</w:t>
      </w:r>
      <w:r>
        <w:rPr>
          <w:rFonts w:ascii="仿宋" w:eastAsia="仿宋" w:hAnsi="仿宋" w:hint="eastAsia"/>
          <w:sz w:val="18"/>
          <w:szCs w:val="18"/>
        </w:rPr>
        <w:t>歌德电子书借阅机直面移动互联浪潮，在国内首次提出“电子书借阅”概念。独创的全新图书借阅方式，简便快捷，轻轻一扫，即可将图书</w:t>
      </w:r>
      <w:r>
        <w:rPr>
          <w:rFonts w:ascii="仿宋" w:eastAsia="仿宋" w:hAnsi="仿宋" w:hint="eastAsia"/>
          <w:sz w:val="18"/>
          <w:szCs w:val="18"/>
        </w:rPr>
        <w:lastRenderedPageBreak/>
        <w:t>下载至手机，离线阅读，让图书馆跟你走！不仅加速推进图书馆数字资源建设，而且极大地拓展了民众阅读空间，开启图书借阅新时代，更好的服务于全民阅读。</w:t>
      </w:r>
    </w:p>
    <w:p w:rsidR="00443649" w:rsidRDefault="003A5AD1">
      <w:pPr>
        <w:widowControl/>
        <w:shd w:val="clear" w:color="auto" w:fill="FFFFFF"/>
        <w:spacing w:line="400" w:lineRule="exact"/>
        <w:ind w:firstLineChars="200" w:firstLine="361"/>
        <w:jc w:val="left"/>
        <w:rPr>
          <w:rFonts w:ascii="仿宋" w:eastAsia="仿宋" w:hAnsi="仿宋"/>
          <w:b/>
          <w:sz w:val="18"/>
          <w:szCs w:val="18"/>
        </w:rPr>
      </w:pPr>
      <w:r>
        <w:rPr>
          <w:rFonts w:ascii="仿宋" w:eastAsia="仿宋" w:hAnsi="仿宋" w:hint="eastAsia"/>
          <w:b/>
          <w:sz w:val="18"/>
          <w:szCs w:val="18"/>
        </w:rPr>
        <w:t>使用方法：</w:t>
      </w:r>
    </w:p>
    <w:p w:rsidR="00443649" w:rsidRDefault="003A5AD1">
      <w:pPr>
        <w:widowControl/>
        <w:shd w:val="clear" w:color="auto" w:fill="FFFFFF"/>
        <w:spacing w:line="400" w:lineRule="exact"/>
        <w:ind w:firstLineChars="200" w:firstLine="360"/>
        <w:jc w:val="left"/>
        <w:rPr>
          <w:rFonts w:ascii="仿宋" w:eastAsia="仿宋" w:hAnsi="仿宋"/>
          <w:sz w:val="18"/>
          <w:szCs w:val="18"/>
        </w:rPr>
      </w:pPr>
      <w:r>
        <w:rPr>
          <w:rFonts w:ascii="仿宋" w:eastAsia="仿宋" w:hAnsi="仿宋" w:hint="eastAsia"/>
          <w:sz w:val="18"/>
          <w:szCs w:val="18"/>
        </w:rPr>
        <w:t>借阅图书</w:t>
      </w:r>
      <w:bookmarkStart w:id="66" w:name="_Toc12048"/>
      <w:bookmarkStart w:id="67" w:name="_Toc25824"/>
      <w:r>
        <w:rPr>
          <w:rFonts w:ascii="仿宋" w:eastAsia="仿宋" w:hAnsi="仿宋" w:hint="eastAsia"/>
          <w:sz w:val="18"/>
          <w:szCs w:val="18"/>
        </w:rPr>
        <w:t>，需下载安装配套的超星移动图书馆客户端</w:t>
      </w:r>
      <w:bookmarkEnd w:id="66"/>
      <w:bookmarkEnd w:id="67"/>
    </w:p>
    <w:p w:rsidR="00443649" w:rsidRDefault="002E7EB1">
      <w:pPr>
        <w:widowControl/>
        <w:shd w:val="clear" w:color="auto" w:fill="FFFFFF"/>
        <w:spacing w:line="400" w:lineRule="exact"/>
        <w:ind w:firstLineChars="200" w:firstLine="420"/>
        <w:jc w:val="left"/>
        <w:rPr>
          <w:rFonts w:ascii="仿宋" w:eastAsia="仿宋" w:hAnsi="仿宋"/>
          <w:sz w:val="18"/>
          <w:szCs w:val="18"/>
        </w:rPr>
      </w:pPr>
      <w:r w:rsidRPr="002E7EB1">
        <w:pict>
          <v:shape id="Picture 3" o:spid="_x0000_s1051" type="#_x0000_t75" style="position:absolute;left:0;text-align:left;margin-left:158pt;margin-top:39.35pt;width:114.85pt;height:204pt;z-index:13">
            <v:imagedata r:id="rId41" o:title=""/>
          </v:shape>
        </w:pict>
      </w:r>
      <w:r w:rsidR="003A5AD1">
        <w:rPr>
          <w:rFonts w:ascii="仿宋" w:eastAsia="仿宋" w:hAnsi="仿宋" w:hint="eastAsia"/>
          <w:sz w:val="18"/>
          <w:szCs w:val="18"/>
        </w:rPr>
        <w:t>（</w:t>
      </w:r>
      <w:r w:rsidR="003A5AD1">
        <w:rPr>
          <w:rFonts w:ascii="仿宋" w:eastAsia="仿宋" w:hAnsi="仿宋"/>
          <w:sz w:val="18"/>
          <w:szCs w:val="18"/>
        </w:rPr>
        <w:t>1</w:t>
      </w:r>
      <w:r w:rsidR="003A5AD1">
        <w:rPr>
          <w:rFonts w:ascii="仿宋" w:eastAsia="仿宋" w:hAnsi="仿宋" w:hint="eastAsia"/>
          <w:sz w:val="18"/>
          <w:szCs w:val="18"/>
        </w:rPr>
        <w:t>）进入首页，点击右上角</w:t>
      </w:r>
      <w:r w:rsidR="005E05B0" w:rsidRPr="002E7EB1">
        <w:rPr>
          <w:rFonts w:ascii="仿宋" w:eastAsia="仿宋" w:hAnsi="仿宋"/>
          <w:sz w:val="18"/>
          <w:szCs w:val="18"/>
        </w:rPr>
        <w:pict>
          <v:shape id="Picture 1" o:spid="_x0000_i1026" type="#_x0000_t75" style="width:42pt;height:42pt">
            <v:imagedata r:id="rId42" o:title=""/>
          </v:shape>
        </w:pict>
      </w:r>
      <w:r w:rsidR="003A5AD1">
        <w:rPr>
          <w:rFonts w:ascii="仿宋" w:eastAsia="仿宋" w:hAnsi="仿宋" w:hint="eastAsia"/>
          <w:sz w:val="18"/>
          <w:szCs w:val="18"/>
        </w:rPr>
        <w:t>（如图一），会弹出“使用说明”界面（如图二）</w:t>
      </w:r>
    </w:p>
    <w:p w:rsidR="00443649" w:rsidRDefault="002E7EB1">
      <w:pPr>
        <w:spacing w:line="220" w:lineRule="atLeast"/>
      </w:pPr>
      <w:r>
        <w:pict>
          <v:shape id="Picture 2" o:spid="_x0000_s1053" type="#_x0000_t75" style="position:absolute;left:0;text-align:left;margin-left:18.8pt;margin-top:13.3pt;width:112.05pt;height:201.1pt;z-index:12">
            <v:imagedata r:id="rId43" o:title=""/>
          </v:shape>
        </w:pict>
      </w:r>
    </w:p>
    <w:p w:rsidR="00443649" w:rsidRDefault="00443649">
      <w:pPr>
        <w:spacing w:line="220" w:lineRule="atLeast"/>
      </w:pPr>
    </w:p>
    <w:p w:rsidR="00443649" w:rsidRDefault="00443649">
      <w:pPr>
        <w:spacing w:line="220" w:lineRule="atLeast"/>
      </w:pPr>
    </w:p>
    <w:p w:rsidR="00443649" w:rsidRDefault="00443649">
      <w:pPr>
        <w:spacing w:line="220" w:lineRule="atLeast"/>
      </w:pPr>
    </w:p>
    <w:p w:rsidR="00443649" w:rsidRDefault="00443649">
      <w:pPr>
        <w:spacing w:line="220" w:lineRule="atLeast"/>
      </w:pPr>
    </w:p>
    <w:p w:rsidR="00443649" w:rsidRDefault="00443649">
      <w:pPr>
        <w:spacing w:line="220" w:lineRule="atLeast"/>
      </w:pPr>
    </w:p>
    <w:p w:rsidR="00443649" w:rsidRDefault="00443649">
      <w:pPr>
        <w:spacing w:line="220" w:lineRule="atLeast"/>
      </w:pPr>
    </w:p>
    <w:p w:rsidR="00443649" w:rsidRDefault="00443649">
      <w:pPr>
        <w:spacing w:line="220" w:lineRule="atLeast"/>
      </w:pPr>
    </w:p>
    <w:p w:rsidR="00443649" w:rsidRDefault="00443649">
      <w:pPr>
        <w:spacing w:line="220" w:lineRule="atLeast"/>
      </w:pPr>
    </w:p>
    <w:p w:rsidR="00443649" w:rsidRDefault="00443649">
      <w:pPr>
        <w:spacing w:line="220" w:lineRule="atLeast"/>
      </w:pPr>
    </w:p>
    <w:p w:rsidR="00443649" w:rsidRDefault="00443649">
      <w:pPr>
        <w:spacing w:line="220" w:lineRule="atLeast"/>
      </w:pPr>
    </w:p>
    <w:p w:rsidR="00443649" w:rsidRDefault="00443649">
      <w:pPr>
        <w:spacing w:line="220" w:lineRule="atLeast"/>
      </w:pPr>
    </w:p>
    <w:p w:rsidR="00443649" w:rsidRDefault="00443649">
      <w:pPr>
        <w:widowControl/>
        <w:shd w:val="clear" w:color="auto" w:fill="FFFFFF"/>
        <w:spacing w:line="560" w:lineRule="exact"/>
        <w:ind w:firstLineChars="200" w:firstLine="361"/>
        <w:jc w:val="left"/>
        <w:outlineLvl w:val="0"/>
        <w:rPr>
          <w:rFonts w:ascii="宋体" w:cs="Arial"/>
          <w:b/>
          <w:color w:val="000000"/>
          <w:kern w:val="0"/>
          <w:sz w:val="18"/>
          <w:szCs w:val="18"/>
        </w:rPr>
      </w:pPr>
    </w:p>
    <w:p w:rsidR="00443649" w:rsidRDefault="003A5AD1">
      <w:pPr>
        <w:widowControl/>
        <w:shd w:val="clear" w:color="auto" w:fill="FFFFFF"/>
        <w:spacing w:line="560" w:lineRule="exact"/>
        <w:ind w:firstLineChars="200" w:firstLine="361"/>
        <w:jc w:val="left"/>
        <w:outlineLvl w:val="0"/>
        <w:rPr>
          <w:rFonts w:ascii="宋体" w:cs="Arial"/>
          <w:b/>
          <w:color w:val="000000"/>
          <w:kern w:val="0"/>
          <w:sz w:val="18"/>
          <w:szCs w:val="18"/>
        </w:rPr>
      </w:pPr>
      <w:bookmarkStart w:id="68" w:name="_Toc428793284"/>
      <w:bookmarkStart w:id="69" w:name="_Toc428795256"/>
      <w:r>
        <w:rPr>
          <w:rFonts w:ascii="宋体" w:hAnsi="宋体" w:cs="Arial" w:hint="eastAsia"/>
          <w:b/>
          <w:color w:val="000000"/>
          <w:kern w:val="0"/>
          <w:sz w:val="18"/>
          <w:szCs w:val="18"/>
        </w:rPr>
        <w:t>（三）方正阅知触摸屏展示系统</w:t>
      </w:r>
      <w:bookmarkEnd w:id="68"/>
      <w:bookmarkEnd w:id="69"/>
    </w:p>
    <w:p w:rsidR="00443649" w:rsidRDefault="003A5AD1">
      <w:pPr>
        <w:spacing w:line="400" w:lineRule="exact"/>
        <w:ind w:firstLineChars="200" w:firstLine="361"/>
        <w:rPr>
          <w:rFonts w:ascii="仿宋" w:eastAsia="仿宋" w:hAnsi="仿宋"/>
          <w:sz w:val="18"/>
          <w:szCs w:val="18"/>
        </w:rPr>
      </w:pPr>
      <w:r>
        <w:rPr>
          <w:rFonts w:ascii="仿宋" w:eastAsia="仿宋" w:hAnsi="仿宋" w:hint="eastAsia"/>
          <w:b/>
          <w:sz w:val="18"/>
          <w:szCs w:val="18"/>
        </w:rPr>
        <w:t>介绍：</w:t>
      </w:r>
      <w:r>
        <w:rPr>
          <w:rFonts w:ascii="仿宋" w:eastAsia="仿宋" w:hAnsi="仿宋" w:hint="eastAsia"/>
          <w:sz w:val="18"/>
          <w:szCs w:val="18"/>
        </w:rPr>
        <w:t>“方正阅知触摸屏展示系统”迎合了移动互联网时代下，读者对</w:t>
      </w:r>
      <w:r>
        <w:rPr>
          <w:rFonts w:ascii="仿宋" w:eastAsia="仿宋" w:hAnsi="仿宋" w:hint="eastAsia"/>
          <w:sz w:val="18"/>
          <w:szCs w:val="18"/>
        </w:rPr>
        <w:lastRenderedPageBreak/>
        <w:t>多屏展示、多屏互动、移动阅读的需求。该方案分为三个方面的服务，第一个方面，该方案支持移动互联网环境下，免费在线阅读电子书等数字资源</w:t>
      </w:r>
      <w:r>
        <w:rPr>
          <w:rFonts w:ascii="仿宋" w:eastAsia="仿宋" w:hAnsi="仿宋"/>
          <w:sz w:val="18"/>
          <w:szCs w:val="18"/>
        </w:rPr>
        <w:t>;</w:t>
      </w:r>
      <w:r>
        <w:rPr>
          <w:rFonts w:ascii="仿宋" w:eastAsia="仿宋" w:hAnsi="仿宋" w:hint="eastAsia"/>
          <w:sz w:val="18"/>
          <w:szCs w:val="18"/>
        </w:rPr>
        <w:t>第二个方面，该方案通过触摸屏将图书馆深藏在后台的数字资源展示到读者面前，并支持读者直接扫描触摸屏上的数字资源二维码，将数字资源下载到手机上进行移动阅读</w:t>
      </w:r>
      <w:r>
        <w:rPr>
          <w:rFonts w:ascii="仿宋" w:eastAsia="仿宋" w:hAnsi="仿宋"/>
          <w:sz w:val="18"/>
          <w:szCs w:val="18"/>
        </w:rPr>
        <w:t>;</w:t>
      </w:r>
      <w:r>
        <w:rPr>
          <w:rFonts w:ascii="仿宋" w:eastAsia="仿宋" w:hAnsi="仿宋" w:hint="eastAsia"/>
          <w:sz w:val="18"/>
          <w:szCs w:val="18"/>
        </w:rPr>
        <w:t>第三个方面，该方案通过对触摸屏的操作系统等技术层面的修改，实现将图书馆的移动应用推送到读者个人的移动设备上，使读者离开图书馆带走的不仅只有传统图书还有图书馆深度的移动服务。</w:t>
      </w:r>
    </w:p>
    <w:p w:rsidR="00443649" w:rsidRDefault="003A5AD1">
      <w:pPr>
        <w:spacing w:line="400" w:lineRule="exact"/>
        <w:ind w:firstLineChars="200" w:firstLine="360"/>
        <w:rPr>
          <w:rFonts w:ascii="仿宋" w:eastAsia="仿宋" w:hAnsi="仿宋"/>
          <w:sz w:val="18"/>
          <w:szCs w:val="18"/>
        </w:rPr>
      </w:pPr>
      <w:r>
        <w:rPr>
          <w:rFonts w:ascii="仿宋" w:eastAsia="仿宋" w:hAnsi="仿宋"/>
          <w:sz w:val="18"/>
          <w:szCs w:val="18"/>
        </w:rPr>
        <w:t xml:space="preserve"> 1.</w:t>
      </w:r>
      <w:r>
        <w:rPr>
          <w:rFonts w:ascii="仿宋" w:eastAsia="仿宋" w:hAnsi="仿宋" w:hint="eastAsia"/>
          <w:sz w:val="18"/>
          <w:szCs w:val="18"/>
        </w:rPr>
        <w:t>个性化首页设置</w:t>
      </w:r>
    </w:p>
    <w:p w:rsidR="00443649" w:rsidRDefault="003A5AD1">
      <w:pPr>
        <w:spacing w:line="400" w:lineRule="exact"/>
        <w:ind w:firstLineChars="200" w:firstLine="360"/>
        <w:rPr>
          <w:rFonts w:ascii="仿宋" w:eastAsia="仿宋" w:hAnsi="仿宋"/>
          <w:sz w:val="18"/>
          <w:szCs w:val="18"/>
        </w:rPr>
      </w:pPr>
      <w:r>
        <w:rPr>
          <w:rFonts w:ascii="仿宋" w:eastAsia="仿宋" w:hAnsi="仿宋" w:hint="eastAsia"/>
          <w:sz w:val="18"/>
          <w:szCs w:val="18"/>
        </w:rPr>
        <w:t>（</w:t>
      </w:r>
      <w:r>
        <w:rPr>
          <w:rFonts w:ascii="仿宋" w:eastAsia="仿宋" w:hAnsi="仿宋"/>
          <w:sz w:val="18"/>
          <w:szCs w:val="18"/>
        </w:rPr>
        <w:t>1</w:t>
      </w:r>
      <w:r>
        <w:rPr>
          <w:rFonts w:ascii="仿宋" w:eastAsia="仿宋" w:hAnsi="仿宋" w:hint="eastAsia"/>
          <w:sz w:val="18"/>
          <w:szCs w:val="18"/>
        </w:rPr>
        <w:t>）首页设置为图书馆的活动，服务指南，新闻等内容；</w:t>
      </w:r>
    </w:p>
    <w:p w:rsidR="00443649" w:rsidRDefault="003A5AD1">
      <w:pPr>
        <w:spacing w:line="400" w:lineRule="exact"/>
        <w:ind w:firstLineChars="200" w:firstLine="360"/>
        <w:rPr>
          <w:rFonts w:ascii="仿宋" w:eastAsia="仿宋" w:hAnsi="仿宋"/>
          <w:sz w:val="18"/>
          <w:szCs w:val="18"/>
        </w:rPr>
      </w:pPr>
      <w:r>
        <w:rPr>
          <w:rFonts w:ascii="仿宋" w:eastAsia="仿宋" w:hAnsi="仿宋" w:hint="eastAsia"/>
          <w:sz w:val="18"/>
          <w:szCs w:val="18"/>
        </w:rPr>
        <w:t>（</w:t>
      </w:r>
      <w:r>
        <w:rPr>
          <w:rFonts w:ascii="仿宋" w:eastAsia="仿宋" w:hAnsi="仿宋"/>
          <w:sz w:val="18"/>
          <w:szCs w:val="18"/>
        </w:rPr>
        <w:t>2</w:t>
      </w:r>
      <w:r>
        <w:rPr>
          <w:rFonts w:ascii="仿宋" w:eastAsia="仿宋" w:hAnsi="仿宋" w:hint="eastAsia"/>
          <w:sz w:val="18"/>
          <w:szCs w:val="18"/>
        </w:rPr>
        <w:t>）首页支持文本、音频、视频、图片、</w:t>
      </w:r>
      <w:r>
        <w:rPr>
          <w:rFonts w:ascii="仿宋" w:eastAsia="仿宋" w:hAnsi="仿宋"/>
          <w:sz w:val="18"/>
          <w:szCs w:val="18"/>
        </w:rPr>
        <w:t>HTML</w:t>
      </w:r>
      <w:r>
        <w:rPr>
          <w:rFonts w:ascii="仿宋" w:eastAsia="仿宋" w:hAnsi="仿宋" w:hint="eastAsia"/>
          <w:sz w:val="18"/>
          <w:szCs w:val="18"/>
        </w:rPr>
        <w:t>等格式，支持链接图书馆租赁数据库、自建库、汇文图书馆管理系统；</w:t>
      </w:r>
    </w:p>
    <w:p w:rsidR="00443649" w:rsidRDefault="003A5AD1">
      <w:pPr>
        <w:spacing w:line="400" w:lineRule="exact"/>
        <w:ind w:firstLineChars="200" w:firstLine="360"/>
        <w:rPr>
          <w:rFonts w:ascii="仿宋" w:eastAsia="仿宋" w:hAnsi="仿宋"/>
          <w:sz w:val="18"/>
          <w:szCs w:val="18"/>
        </w:rPr>
      </w:pPr>
      <w:r>
        <w:rPr>
          <w:rFonts w:ascii="仿宋" w:eastAsia="仿宋" w:hAnsi="仿宋" w:hint="eastAsia"/>
          <w:sz w:val="18"/>
          <w:szCs w:val="18"/>
        </w:rPr>
        <w:t>（</w:t>
      </w:r>
      <w:r>
        <w:rPr>
          <w:rFonts w:ascii="仿宋" w:eastAsia="仿宋" w:hAnsi="仿宋"/>
          <w:sz w:val="18"/>
          <w:szCs w:val="18"/>
        </w:rPr>
        <w:t>3</w:t>
      </w:r>
      <w:r>
        <w:rPr>
          <w:rFonts w:ascii="仿宋" w:eastAsia="仿宋" w:hAnsi="仿宋" w:hint="eastAsia"/>
          <w:sz w:val="18"/>
          <w:szCs w:val="18"/>
        </w:rPr>
        <w:t>）首页能够无缝整合报纸、期刊、电子图书等内容，轻松实现阅读当天报纸、期刊、图片、电子图书，以及电子书的二维码借阅等功能。</w:t>
      </w:r>
    </w:p>
    <w:p w:rsidR="00443649" w:rsidRDefault="003A5AD1">
      <w:pPr>
        <w:spacing w:line="400" w:lineRule="exact"/>
        <w:ind w:firstLineChars="200" w:firstLine="360"/>
        <w:rPr>
          <w:rFonts w:ascii="仿宋" w:eastAsia="仿宋" w:hAnsi="仿宋"/>
          <w:sz w:val="18"/>
          <w:szCs w:val="18"/>
        </w:rPr>
      </w:pPr>
      <w:r>
        <w:rPr>
          <w:rFonts w:ascii="仿宋" w:eastAsia="仿宋" w:hAnsi="仿宋" w:hint="eastAsia"/>
          <w:sz w:val="18"/>
          <w:szCs w:val="18"/>
        </w:rPr>
        <w:t>（</w:t>
      </w:r>
      <w:r>
        <w:rPr>
          <w:rFonts w:ascii="仿宋" w:eastAsia="仿宋" w:hAnsi="仿宋"/>
          <w:sz w:val="18"/>
          <w:szCs w:val="18"/>
        </w:rPr>
        <w:t>4</w:t>
      </w:r>
      <w:r>
        <w:rPr>
          <w:rFonts w:ascii="仿宋" w:eastAsia="仿宋" w:hAnsi="仿宋" w:hint="eastAsia"/>
          <w:sz w:val="18"/>
          <w:szCs w:val="18"/>
        </w:rPr>
        <w:t>）可以提供选择的订阅不少</w:t>
      </w:r>
      <w:r>
        <w:rPr>
          <w:rFonts w:ascii="仿宋" w:eastAsia="仿宋" w:hAnsi="仿宋"/>
          <w:sz w:val="18"/>
          <w:szCs w:val="18"/>
        </w:rPr>
        <w:t>100</w:t>
      </w:r>
      <w:r>
        <w:rPr>
          <w:rFonts w:ascii="仿宋" w:eastAsia="仿宋" w:hAnsi="仿宋" w:hint="eastAsia"/>
          <w:sz w:val="18"/>
          <w:szCs w:val="18"/>
        </w:rPr>
        <w:t>种触摸屏报纸；所有报纸资源可以实现在线日更新；支持超过</w:t>
      </w:r>
      <w:r>
        <w:rPr>
          <w:rFonts w:ascii="仿宋" w:eastAsia="仿宋" w:hAnsi="仿宋"/>
          <w:sz w:val="18"/>
          <w:szCs w:val="18"/>
        </w:rPr>
        <w:t>200</w:t>
      </w:r>
      <w:r>
        <w:rPr>
          <w:rFonts w:ascii="仿宋" w:eastAsia="仿宋" w:hAnsi="仿宋" w:hint="eastAsia"/>
          <w:sz w:val="18"/>
          <w:szCs w:val="18"/>
        </w:rPr>
        <w:t>万册图书翻阅、试读，包括中文图书、外文图书、少数民族文字图书、古籍等。</w:t>
      </w:r>
    </w:p>
    <w:p w:rsidR="00443649" w:rsidRDefault="00443649">
      <w:pPr>
        <w:widowControl/>
        <w:spacing w:line="400" w:lineRule="atLeast"/>
        <w:jc w:val="center"/>
        <w:outlineLvl w:val="0"/>
        <w:rPr>
          <w:rFonts w:ascii="仿宋" w:eastAsia="仿宋" w:hAnsi="仿宋" w:cs="Arial"/>
          <w:b/>
          <w:color w:val="000000"/>
          <w:kern w:val="0"/>
          <w:szCs w:val="21"/>
        </w:rPr>
      </w:pPr>
      <w:bookmarkStart w:id="70" w:name="_Toc428793285"/>
      <w:bookmarkStart w:id="71" w:name="_Toc428795257"/>
    </w:p>
    <w:p w:rsidR="00443649" w:rsidRDefault="00443649">
      <w:pPr>
        <w:widowControl/>
        <w:spacing w:line="400" w:lineRule="atLeast"/>
        <w:jc w:val="center"/>
        <w:outlineLvl w:val="0"/>
        <w:rPr>
          <w:rFonts w:ascii="仿宋" w:eastAsia="仿宋" w:hAnsi="仿宋" w:cs="Arial"/>
          <w:b/>
          <w:color w:val="000000"/>
          <w:kern w:val="0"/>
          <w:szCs w:val="21"/>
        </w:rPr>
      </w:pPr>
    </w:p>
    <w:p w:rsidR="00443649" w:rsidRDefault="00443649">
      <w:pPr>
        <w:widowControl/>
        <w:spacing w:line="400" w:lineRule="atLeast"/>
        <w:jc w:val="center"/>
        <w:outlineLvl w:val="0"/>
        <w:rPr>
          <w:rFonts w:ascii="仿宋" w:eastAsia="仿宋" w:hAnsi="仿宋" w:cs="Arial"/>
          <w:b/>
          <w:color w:val="000000"/>
          <w:kern w:val="0"/>
          <w:szCs w:val="21"/>
        </w:rPr>
      </w:pPr>
    </w:p>
    <w:p w:rsidR="00443649" w:rsidRDefault="00443649">
      <w:pPr>
        <w:widowControl/>
        <w:spacing w:line="400" w:lineRule="atLeast"/>
        <w:outlineLvl w:val="0"/>
        <w:rPr>
          <w:rFonts w:ascii="仿宋" w:eastAsia="仿宋" w:hAnsi="仿宋" w:cs="Arial"/>
          <w:b/>
          <w:color w:val="000000"/>
          <w:kern w:val="0"/>
          <w:szCs w:val="21"/>
        </w:rPr>
      </w:pPr>
    </w:p>
    <w:p w:rsidR="00443649" w:rsidRDefault="003A5AD1">
      <w:pPr>
        <w:widowControl/>
        <w:spacing w:line="400" w:lineRule="atLeast"/>
        <w:jc w:val="center"/>
        <w:outlineLvl w:val="0"/>
        <w:rPr>
          <w:rFonts w:ascii="仿宋" w:eastAsia="仿宋" w:hAnsi="仿宋" w:cs="Arial"/>
          <w:b/>
          <w:color w:val="000000"/>
          <w:kern w:val="0"/>
          <w:szCs w:val="21"/>
        </w:rPr>
      </w:pPr>
      <w:r>
        <w:rPr>
          <w:rFonts w:ascii="仿宋" w:eastAsia="仿宋" w:hAnsi="仿宋" w:cs="Arial" w:hint="eastAsia"/>
          <w:b/>
          <w:color w:val="000000"/>
          <w:kern w:val="0"/>
          <w:szCs w:val="21"/>
        </w:rPr>
        <w:lastRenderedPageBreak/>
        <w:t>九、常见问题解答</w:t>
      </w:r>
      <w:bookmarkEnd w:id="70"/>
      <w:bookmarkEnd w:id="71"/>
    </w:p>
    <w:p w:rsidR="00443649" w:rsidRDefault="003A5AD1">
      <w:pPr>
        <w:widowControl/>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（一）图书馆主页的网址是什么？</w:t>
      </w:r>
    </w:p>
    <w:p w:rsidR="00443649" w:rsidRDefault="003A5AD1">
      <w:pPr>
        <w:widowControl/>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答：图书馆主页的网址是</w:t>
      </w:r>
      <w:r>
        <w:rPr>
          <w:rFonts w:ascii="仿宋" w:eastAsia="仿宋" w:hAnsi="仿宋" w:cs="Arial"/>
          <w:color w:val="000000"/>
          <w:kern w:val="0"/>
          <w:sz w:val="18"/>
          <w:szCs w:val="18"/>
        </w:rPr>
        <w:t>http://tsg.hebic.cn</w:t>
      </w:r>
      <w:r>
        <w:rPr>
          <w:rFonts w:ascii="仿宋" w:eastAsia="仿宋" w:hAnsi="仿宋" w:cs="Arial" w:hint="eastAsia"/>
          <w:color w:val="000000"/>
          <w:kern w:val="0"/>
          <w:sz w:val="18"/>
          <w:szCs w:val="18"/>
        </w:rPr>
        <w:t>。图书馆主页不仅全面反映了图书馆提供资源和服务的情况，而且链接了许多具有实用价值的网络信息资源。</w:t>
      </w:r>
    </w:p>
    <w:p w:rsidR="00443649" w:rsidRDefault="003A5AD1">
      <w:pPr>
        <w:widowControl/>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（二）有关图书馆问题向谁咨询？应该怎样提建议？</w:t>
      </w:r>
    </w:p>
    <w:p w:rsidR="00443649" w:rsidRDefault="003A5AD1">
      <w:pPr>
        <w:widowControl/>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答：有关图书馆的问题请向阅览室或是借阅室的老师咨询。如有意见和建议，读者可到各借阅室意见本上登记。</w:t>
      </w:r>
    </w:p>
    <w:p w:rsidR="00443649" w:rsidRDefault="003A5AD1">
      <w:pPr>
        <w:widowControl/>
        <w:spacing w:line="400" w:lineRule="exact"/>
        <w:ind w:firstLineChars="200" w:firstLine="360"/>
        <w:jc w:val="left"/>
        <w:rPr>
          <w:rFonts w:ascii="仿宋" w:eastAsia="仿宋" w:hAnsi="仿宋" w:cs="Arial"/>
          <w:color w:val="000000"/>
          <w:kern w:val="0"/>
          <w:sz w:val="18"/>
          <w:szCs w:val="18"/>
        </w:rPr>
      </w:pPr>
      <w:r>
        <w:rPr>
          <w:rFonts w:ascii="仿宋" w:eastAsia="仿宋" w:hAnsi="仿宋" w:cs="Arial" w:hint="eastAsia"/>
          <w:color w:val="000000"/>
          <w:kern w:val="0"/>
          <w:sz w:val="18"/>
          <w:szCs w:val="18"/>
        </w:rPr>
        <w:t>（三）如何借、还图书</w:t>
      </w:r>
      <w:r>
        <w:rPr>
          <w:rFonts w:ascii="仿宋" w:eastAsia="仿宋" w:hAnsi="仿宋" w:cs="Arial"/>
          <w:color w:val="000000"/>
          <w:kern w:val="0"/>
          <w:sz w:val="18"/>
          <w:szCs w:val="18"/>
        </w:rPr>
        <w:t>?</w:t>
      </w:r>
    </w:p>
    <w:p w:rsidR="00443649" w:rsidRDefault="003A5AD1">
      <w:pPr>
        <w:widowControl/>
        <w:spacing w:line="400" w:lineRule="exact"/>
        <w:ind w:firstLineChars="200" w:firstLine="360"/>
        <w:jc w:val="left"/>
        <w:rPr>
          <w:rFonts w:ascii="仿宋" w:eastAsia="仿宋" w:hAnsi="仿宋" w:cs="宋体"/>
          <w:sz w:val="18"/>
          <w:szCs w:val="18"/>
        </w:rPr>
      </w:pPr>
      <w:r>
        <w:rPr>
          <w:rFonts w:ascii="仿宋" w:eastAsia="仿宋" w:hAnsi="仿宋" w:cs="Arial" w:hint="eastAsia"/>
          <w:color w:val="000000"/>
          <w:kern w:val="0"/>
          <w:sz w:val="18"/>
          <w:szCs w:val="18"/>
        </w:rPr>
        <w:t>答</w:t>
      </w:r>
      <w:r>
        <w:rPr>
          <w:rFonts w:ascii="仿宋" w:eastAsia="仿宋" w:hAnsi="仿宋" w:cs="Arial"/>
          <w:color w:val="000000"/>
          <w:kern w:val="0"/>
          <w:sz w:val="18"/>
          <w:szCs w:val="18"/>
        </w:rPr>
        <w:t>:</w:t>
      </w:r>
      <w:r>
        <w:rPr>
          <w:rFonts w:ascii="仿宋" w:eastAsia="仿宋" w:hAnsi="仿宋" w:cs="Arial" w:hint="eastAsia"/>
          <w:color w:val="000000"/>
          <w:kern w:val="0"/>
          <w:sz w:val="18"/>
          <w:szCs w:val="18"/>
        </w:rPr>
        <w:t>读者持本人借阅证或一卡通到馆借书。先在各借阅室门口领取代书板进入书库，选阅图书时请将代书板插进该书的位置，不允许将书乱拿乱放，以免打乱图书的排列顺序。选好书以后将借阅证或一卡通和要借图书交给图书管理员一次办清借书手续，同时将代书板放回原处。还书时，遵循在何借</w:t>
      </w:r>
      <w:r>
        <w:rPr>
          <w:rFonts w:ascii="仿宋" w:eastAsia="仿宋" w:hAnsi="仿宋" w:cs="宋体" w:hint="eastAsia"/>
          <w:sz w:val="18"/>
          <w:szCs w:val="18"/>
        </w:rPr>
        <w:t>阅室借书就在何借阅室还书的原则，也可全部还回到图书馆还书箱内。</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（四）每个读者能借几本书？</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答：每个读者可借图书</w:t>
      </w:r>
      <w:r>
        <w:rPr>
          <w:rFonts w:ascii="仿宋" w:eastAsia="仿宋" w:hAnsi="仿宋" w:cs="宋体"/>
          <w:sz w:val="18"/>
          <w:szCs w:val="18"/>
        </w:rPr>
        <w:t>10</w:t>
      </w:r>
      <w:r>
        <w:rPr>
          <w:rFonts w:ascii="仿宋" w:eastAsia="仿宋" w:hAnsi="仿宋" w:cs="宋体" w:hint="eastAsia"/>
          <w:sz w:val="18"/>
          <w:szCs w:val="18"/>
        </w:rPr>
        <w:t>本。</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（五）每本书的借阅期限是多长？</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答：借阅证或一卡通教职工为</w:t>
      </w:r>
      <w:r>
        <w:rPr>
          <w:rFonts w:ascii="仿宋" w:eastAsia="仿宋" w:hAnsi="仿宋" w:cs="宋体"/>
          <w:sz w:val="18"/>
          <w:szCs w:val="18"/>
        </w:rPr>
        <w:t>90</w:t>
      </w:r>
      <w:r>
        <w:rPr>
          <w:rFonts w:ascii="仿宋" w:eastAsia="仿宋" w:hAnsi="仿宋" w:cs="宋体" w:hint="eastAsia"/>
          <w:sz w:val="18"/>
          <w:szCs w:val="18"/>
        </w:rPr>
        <w:t>天，学生为</w:t>
      </w:r>
      <w:r>
        <w:rPr>
          <w:rFonts w:ascii="仿宋" w:eastAsia="仿宋" w:hAnsi="仿宋" w:cs="宋体"/>
          <w:sz w:val="18"/>
          <w:szCs w:val="18"/>
        </w:rPr>
        <w:t>30</w:t>
      </w:r>
      <w:r>
        <w:rPr>
          <w:rFonts w:ascii="仿宋" w:eastAsia="仿宋" w:hAnsi="仿宋" w:cs="宋体" w:hint="eastAsia"/>
          <w:sz w:val="18"/>
          <w:szCs w:val="18"/>
        </w:rPr>
        <w:t>天。借阅期限快到时可续借</w:t>
      </w:r>
      <w:r>
        <w:rPr>
          <w:rFonts w:ascii="仿宋" w:eastAsia="仿宋" w:hAnsi="仿宋" w:cs="宋体"/>
          <w:sz w:val="18"/>
          <w:szCs w:val="18"/>
        </w:rPr>
        <w:t>1</w:t>
      </w:r>
      <w:r>
        <w:rPr>
          <w:rFonts w:ascii="仿宋" w:eastAsia="仿宋" w:hAnsi="仿宋" w:cs="宋体" w:hint="eastAsia"/>
          <w:sz w:val="18"/>
          <w:szCs w:val="18"/>
        </w:rPr>
        <w:t>次，续借期为</w:t>
      </w:r>
      <w:r>
        <w:rPr>
          <w:rFonts w:ascii="仿宋" w:eastAsia="仿宋" w:hAnsi="仿宋" w:cs="宋体"/>
          <w:sz w:val="18"/>
          <w:szCs w:val="18"/>
        </w:rPr>
        <w:t>30</w:t>
      </w:r>
      <w:r>
        <w:rPr>
          <w:rFonts w:ascii="仿宋" w:eastAsia="仿宋" w:hAnsi="仿宋" w:cs="宋体" w:hint="eastAsia"/>
          <w:sz w:val="18"/>
          <w:szCs w:val="18"/>
        </w:rPr>
        <w:t>天，自续借之日起计算。</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（六）怎样查找图书？</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lastRenderedPageBreak/>
        <w:t>答：两种方法，一种按《中国图书馆分类法》类目进行查询，每个借阅室均有分类法简表可供读者参考；一种可登录图书馆的馆藏检索系统进行查询。</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（七）怎样了解个人借、还图书的信息？</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答：了解读者个人借阅信息有两种途径：</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sz w:val="18"/>
          <w:szCs w:val="18"/>
        </w:rPr>
        <w:t>1.</w:t>
      </w:r>
      <w:r>
        <w:rPr>
          <w:rFonts w:ascii="仿宋" w:eastAsia="仿宋" w:hAnsi="仿宋" w:cs="宋体" w:hint="eastAsia"/>
          <w:sz w:val="18"/>
          <w:szCs w:val="18"/>
        </w:rPr>
        <w:t>进入图书馆网页“馆藏检索”系统，点击“我的图书馆”，输入您的用户名（读者借阅证或一卡通条码号）和密码（</w:t>
      </w:r>
      <w:r>
        <w:rPr>
          <w:rFonts w:ascii="仿宋" w:eastAsia="仿宋" w:hAnsi="仿宋" w:cs="宋体"/>
          <w:sz w:val="18"/>
          <w:szCs w:val="18"/>
        </w:rPr>
        <w:t>666666</w:t>
      </w:r>
      <w:r>
        <w:rPr>
          <w:rFonts w:ascii="仿宋" w:eastAsia="仿宋" w:hAnsi="仿宋" w:cs="宋体" w:hint="eastAsia"/>
          <w:sz w:val="18"/>
          <w:szCs w:val="18"/>
        </w:rPr>
        <w:t>或用户名），登录后，即可查看个人借书信息；</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sz w:val="18"/>
          <w:szCs w:val="18"/>
        </w:rPr>
        <w:t>2.</w:t>
      </w:r>
      <w:r>
        <w:rPr>
          <w:rFonts w:ascii="仿宋" w:eastAsia="仿宋" w:hAnsi="仿宋" w:cs="宋体" w:hint="eastAsia"/>
          <w:sz w:val="18"/>
          <w:szCs w:val="18"/>
        </w:rPr>
        <w:t>可以询问图书馆借阅室的老师进行查询。</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（八）使用别人证件能否办理借阅手续？</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答：借书证或一卡通是读者在图书馆借阅图书、查阅资料的有效证件，只限本人使用。图书馆允许读者帮助他人代还图书，但不允许使用别人的借书证或一卡通借书或阅览。</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（九）借书过期有什么规定？</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答：借阅图书必须按时归还。读者应在寒、暑假期内归还的图书，可在开学后</w:t>
      </w:r>
      <w:r>
        <w:rPr>
          <w:rFonts w:ascii="仿宋" w:eastAsia="仿宋" w:hAnsi="仿宋" w:cs="宋体"/>
          <w:sz w:val="18"/>
          <w:szCs w:val="18"/>
        </w:rPr>
        <w:t>1</w:t>
      </w:r>
      <w:r>
        <w:rPr>
          <w:rFonts w:ascii="仿宋" w:eastAsia="仿宋" w:hAnsi="仿宋" w:cs="宋体" w:hint="eastAsia"/>
          <w:sz w:val="18"/>
          <w:szCs w:val="18"/>
        </w:rPr>
        <w:t>周内还清</w:t>
      </w:r>
      <w:r>
        <w:rPr>
          <w:rFonts w:ascii="仿宋" w:eastAsia="仿宋" w:hAnsi="仿宋" w:cs="宋体"/>
          <w:sz w:val="18"/>
          <w:szCs w:val="18"/>
        </w:rPr>
        <w:t>(</w:t>
      </w:r>
      <w:r>
        <w:rPr>
          <w:rFonts w:ascii="仿宋" w:eastAsia="仿宋" w:hAnsi="仿宋" w:cs="宋体" w:hint="eastAsia"/>
          <w:sz w:val="18"/>
          <w:szCs w:val="18"/>
        </w:rPr>
        <w:t>如有更改</w:t>
      </w:r>
      <w:r>
        <w:rPr>
          <w:rFonts w:ascii="仿宋" w:eastAsia="仿宋" w:hAnsi="仿宋" w:cs="宋体"/>
          <w:sz w:val="18"/>
          <w:szCs w:val="18"/>
        </w:rPr>
        <w:t>,</w:t>
      </w:r>
      <w:r>
        <w:rPr>
          <w:rFonts w:ascii="仿宋" w:eastAsia="仿宋" w:hAnsi="仿宋" w:cs="宋体" w:hint="eastAsia"/>
          <w:sz w:val="18"/>
          <w:szCs w:val="18"/>
        </w:rPr>
        <w:t>以图书馆的通知为准</w:t>
      </w:r>
      <w:r>
        <w:rPr>
          <w:rFonts w:ascii="仿宋" w:eastAsia="仿宋" w:hAnsi="仿宋" w:cs="宋体"/>
          <w:sz w:val="18"/>
          <w:szCs w:val="18"/>
        </w:rPr>
        <w:t>)</w:t>
      </w:r>
      <w:r>
        <w:rPr>
          <w:rFonts w:ascii="仿宋" w:eastAsia="仿宋" w:hAnsi="仿宋" w:cs="宋体" w:hint="eastAsia"/>
          <w:sz w:val="18"/>
          <w:szCs w:val="18"/>
        </w:rPr>
        <w:t>。</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读者到外地出差、实习，请先归还所借图书。由于图书复本有限，希望读者养成在规定时间内归还图书的良好习惯。</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图书超期后，图书管理系统会自动停止借阅图书，直到读者将超期图书还回。</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lastRenderedPageBreak/>
        <w:t>（十）借书已经归还，但书仍在个人借书记录上怎么办？</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答：正常情况下，不应该出现此类问题。真的遇到这种情况，首先应该确认图书已经归还，具体办法请老师帮你查找该书的索书号和册条码号，再到书架上找书</w:t>
      </w:r>
      <w:r>
        <w:rPr>
          <w:rFonts w:ascii="仿宋" w:eastAsia="仿宋" w:hAnsi="仿宋" w:cs="宋体"/>
          <w:sz w:val="18"/>
          <w:szCs w:val="18"/>
        </w:rPr>
        <w:t>,</w:t>
      </w:r>
      <w:r>
        <w:rPr>
          <w:rFonts w:ascii="仿宋" w:eastAsia="仿宋" w:hAnsi="仿宋" w:cs="宋体" w:hint="eastAsia"/>
          <w:sz w:val="18"/>
          <w:szCs w:val="18"/>
        </w:rPr>
        <w:t>找到图书以后办理归还手续即可。</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（十一）报纸和期刊可以外借吗？</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答：不可外借，但可复印，复印时请带学生证和借阅证或一卡通与相关老师联系。</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（十二）借阅证或一卡通遗失了如何办理挂失？</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可到电信营业厅办理挂失手续。对于借阅证或一卡通遗失挂失前出现的冒借现象，所造成的经济损失及责任由遗失借阅证或一卡通者本人承担。如在已挂失期间找回借阅证或一卡通，应到还书处办理解挂手续，取消挂失后，方可继续使用。</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（十三）馆藏检索系统中用户名密码怎么改？改后忘了怎么办？</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答：本系统无需注册，读者登录的用户名为读者借阅证或一卡通条码号，密码为</w:t>
      </w:r>
      <w:r>
        <w:rPr>
          <w:rFonts w:ascii="仿宋" w:eastAsia="仿宋" w:hAnsi="仿宋" w:cs="宋体"/>
          <w:sz w:val="18"/>
          <w:szCs w:val="18"/>
        </w:rPr>
        <w:t>666666</w:t>
      </w:r>
      <w:r>
        <w:rPr>
          <w:rFonts w:ascii="仿宋" w:eastAsia="仿宋" w:hAnsi="仿宋" w:cs="宋体" w:hint="eastAsia"/>
          <w:sz w:val="18"/>
          <w:szCs w:val="18"/>
        </w:rPr>
        <w:t>或者是本人的借阅证号（建议读者登录后修改密码）。登录后，即可看到您的各种借阅信息。点击“修改密码”，即可重新设置（请您及时更改自己的密码，并牢记）。忘记密码请与图书馆信息部联系。</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（十四）馆里的检索机能上网查资料吗？</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答：馆内检索机仅能查询本馆馆藏文献的书目信息。</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（十五）能否在馆外查找图书馆资料？怎么查？</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lastRenderedPageBreak/>
        <w:t>答：若在校园网内，可直接登陆图书馆主页查询图书馆书目信息及各种电子资源；若在校园网外，则无法查询图书馆书目信息。</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（十六）图书遗失赔款为什么比原价高？是否有其它赔偿办法？</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图书遗失后，有两种办法赔偿，一种是赔款，一种是赔书。遗失图书对图书馆的影响非常大，它将对图书馆的馆藏结构和保障能力造成损害，也造成了围绕该书所进行选订、收集、加工、数据下载、维护等多方面投入成本的提高，损害程度还受该书复本、重置难易、版本替代性等因素的影响，另外还要考虑涨价因素，如人民文学出版社版《红楼梦》</w:t>
      </w:r>
      <w:r>
        <w:rPr>
          <w:rFonts w:ascii="仿宋" w:eastAsia="仿宋" w:hAnsi="仿宋" w:cs="宋体"/>
          <w:sz w:val="18"/>
          <w:szCs w:val="18"/>
        </w:rPr>
        <w:t>1982</w:t>
      </w:r>
      <w:r>
        <w:rPr>
          <w:rFonts w:ascii="仿宋" w:eastAsia="仿宋" w:hAnsi="仿宋" w:cs="宋体" w:hint="eastAsia"/>
          <w:sz w:val="18"/>
          <w:szCs w:val="18"/>
        </w:rPr>
        <w:t>年</w:t>
      </w:r>
      <w:r>
        <w:rPr>
          <w:rFonts w:ascii="仿宋" w:eastAsia="仿宋" w:hAnsi="仿宋" w:cs="宋体"/>
          <w:sz w:val="18"/>
          <w:szCs w:val="18"/>
        </w:rPr>
        <w:t>4</w:t>
      </w:r>
      <w:r>
        <w:rPr>
          <w:rFonts w:ascii="仿宋" w:eastAsia="仿宋" w:hAnsi="仿宋" w:cs="宋体" w:hint="eastAsia"/>
          <w:sz w:val="18"/>
          <w:szCs w:val="18"/>
        </w:rPr>
        <w:t>册一套</w:t>
      </w:r>
      <w:r>
        <w:rPr>
          <w:rFonts w:ascii="仿宋" w:eastAsia="仿宋" w:hAnsi="仿宋" w:cs="宋体"/>
          <w:sz w:val="18"/>
          <w:szCs w:val="18"/>
        </w:rPr>
        <w:t>3.85</w:t>
      </w:r>
      <w:r>
        <w:rPr>
          <w:rFonts w:ascii="仿宋" w:eastAsia="仿宋" w:hAnsi="仿宋" w:cs="宋体" w:hint="eastAsia"/>
          <w:sz w:val="18"/>
          <w:szCs w:val="18"/>
        </w:rPr>
        <w:t>元，</w:t>
      </w:r>
      <w:r>
        <w:rPr>
          <w:rFonts w:ascii="仿宋" w:eastAsia="仿宋" w:hAnsi="仿宋" w:cs="宋体"/>
          <w:sz w:val="18"/>
          <w:szCs w:val="18"/>
        </w:rPr>
        <w:t xml:space="preserve"> 1992</w:t>
      </w:r>
      <w:r>
        <w:rPr>
          <w:rFonts w:ascii="仿宋" w:eastAsia="仿宋" w:hAnsi="仿宋" w:cs="宋体" w:hint="eastAsia"/>
          <w:sz w:val="18"/>
          <w:szCs w:val="18"/>
        </w:rPr>
        <w:t>年为</w:t>
      </w:r>
      <w:r>
        <w:rPr>
          <w:rFonts w:ascii="仿宋" w:eastAsia="仿宋" w:hAnsi="仿宋" w:cs="宋体"/>
          <w:sz w:val="18"/>
          <w:szCs w:val="18"/>
        </w:rPr>
        <w:t>28</w:t>
      </w:r>
      <w:r>
        <w:rPr>
          <w:rFonts w:ascii="仿宋" w:eastAsia="仿宋" w:hAnsi="仿宋" w:cs="宋体" w:hint="eastAsia"/>
          <w:sz w:val="18"/>
          <w:szCs w:val="18"/>
        </w:rPr>
        <w:t>元，</w:t>
      </w:r>
      <w:r>
        <w:rPr>
          <w:rFonts w:ascii="仿宋" w:eastAsia="仿宋" w:hAnsi="仿宋" w:cs="宋体"/>
          <w:sz w:val="18"/>
          <w:szCs w:val="18"/>
        </w:rPr>
        <w:t>2002</w:t>
      </w:r>
      <w:r>
        <w:rPr>
          <w:rFonts w:ascii="仿宋" w:eastAsia="仿宋" w:hAnsi="仿宋" w:cs="宋体" w:hint="eastAsia"/>
          <w:sz w:val="18"/>
          <w:szCs w:val="18"/>
        </w:rPr>
        <w:t>年是</w:t>
      </w:r>
      <w:r>
        <w:rPr>
          <w:rFonts w:ascii="仿宋" w:eastAsia="仿宋" w:hAnsi="仿宋" w:cs="宋体"/>
          <w:sz w:val="18"/>
          <w:szCs w:val="18"/>
        </w:rPr>
        <w:t>48</w:t>
      </w:r>
      <w:r>
        <w:rPr>
          <w:rFonts w:ascii="仿宋" w:eastAsia="仿宋" w:hAnsi="仿宋" w:cs="宋体" w:hint="eastAsia"/>
          <w:sz w:val="18"/>
          <w:szCs w:val="18"/>
        </w:rPr>
        <w:t>元。因此，赔款价格要高于原价。所以，遗失赔偿的首推办法是请读者尽量设法自行重购同种同版图书赔偿。需要注意的是：所购买的书应该在</w:t>
      </w:r>
      <w:r>
        <w:rPr>
          <w:rFonts w:ascii="仿宋" w:eastAsia="仿宋" w:hAnsi="仿宋" w:cs="宋体"/>
          <w:sz w:val="18"/>
          <w:szCs w:val="18"/>
        </w:rPr>
        <w:t>ISBN</w:t>
      </w:r>
      <w:r>
        <w:rPr>
          <w:rFonts w:ascii="仿宋" w:eastAsia="仿宋" w:hAnsi="仿宋" w:cs="宋体" w:hint="eastAsia"/>
          <w:sz w:val="18"/>
          <w:szCs w:val="18"/>
        </w:rPr>
        <w:t>号、书名、内容、作者、译者、出版社、版次、页数、价格等方面与原书一致。建议读者购书前主动向图书馆借阅室咨询。</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（十七）什么是索书号？找书是否需要记录索书号？</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答：索书号（贴在图书书脊的号码，例如：</w:t>
      </w:r>
      <w:r>
        <w:rPr>
          <w:rFonts w:ascii="仿宋" w:eastAsia="仿宋" w:hAnsi="仿宋" w:cs="宋体"/>
          <w:sz w:val="18"/>
          <w:szCs w:val="18"/>
        </w:rPr>
        <w:t>F272.92/21</w:t>
      </w:r>
      <w:r>
        <w:rPr>
          <w:rFonts w:ascii="仿宋" w:eastAsia="仿宋" w:hAnsi="仿宋" w:cs="宋体" w:hint="eastAsia"/>
          <w:sz w:val="18"/>
          <w:szCs w:val="18"/>
        </w:rPr>
        <w:t>）</w:t>
      </w:r>
      <w:r>
        <w:rPr>
          <w:rFonts w:ascii="仿宋" w:eastAsia="仿宋" w:hAnsi="仿宋" w:cs="宋体" w:hint="eastAsia"/>
          <w:bCs/>
          <w:sz w:val="18"/>
          <w:szCs w:val="18"/>
        </w:rPr>
        <w:t>是图书馆赋予每一种馆藏图书的号码，在馆藏图书系统中，每种索书号是唯一的，可以准确地确定馆藏图书在书架上的排列位置，是读者查找图书非常必要的代码信息。</w:t>
      </w:r>
      <w:r>
        <w:rPr>
          <w:rFonts w:ascii="仿宋" w:eastAsia="仿宋" w:hAnsi="仿宋" w:cs="宋体" w:hint="eastAsia"/>
          <w:sz w:val="18"/>
          <w:szCs w:val="18"/>
        </w:rPr>
        <w:t>本馆索书号由分类号和种次号两部分组成，在检索系统中输入索书号，可检索出该书刊，索书号是查找所需图书的必要条件。</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（十八）什么是中图法？在哪里能查到中图分类号？</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lastRenderedPageBreak/>
        <w:t>答：《中图法》是《中国图书馆图书分类法》的简称，是一部具有代表性的大型综合性分类法。分类法除了中图法还有人大法，现在一般图书馆包括我馆都采用中图法。各借阅室都有中图法分类简表可供查阅。</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（十九）什么是</w:t>
      </w:r>
      <w:r>
        <w:rPr>
          <w:rFonts w:ascii="仿宋" w:eastAsia="仿宋" w:hAnsi="仿宋" w:cs="宋体"/>
          <w:sz w:val="18"/>
          <w:szCs w:val="18"/>
        </w:rPr>
        <w:t>ISBN</w:t>
      </w:r>
      <w:r>
        <w:rPr>
          <w:rFonts w:ascii="仿宋" w:eastAsia="仿宋" w:hAnsi="仿宋" w:cs="宋体" w:hint="eastAsia"/>
          <w:sz w:val="18"/>
          <w:szCs w:val="18"/>
        </w:rPr>
        <w:t>？</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答：国际标准书号的简称，是专门为识别图书等文献而设计的国际编号。现在，采用</w:t>
      </w:r>
      <w:r>
        <w:rPr>
          <w:rFonts w:ascii="仿宋" w:eastAsia="仿宋" w:hAnsi="仿宋" w:cs="宋体"/>
          <w:sz w:val="18"/>
          <w:szCs w:val="18"/>
        </w:rPr>
        <w:t>ISBN</w:t>
      </w:r>
      <w:r>
        <w:rPr>
          <w:rFonts w:ascii="仿宋" w:eastAsia="仿宋" w:hAnsi="仿宋" w:cs="宋体" w:hint="eastAsia"/>
          <w:sz w:val="18"/>
          <w:szCs w:val="18"/>
        </w:rPr>
        <w:t>编码系统的出版物有：图书、小册子、缩微出版物、盲文印刷品等。</w:t>
      </w:r>
      <w:r>
        <w:rPr>
          <w:rFonts w:ascii="仿宋" w:eastAsia="仿宋" w:hAnsi="仿宋" w:cs="宋体"/>
          <w:sz w:val="18"/>
          <w:szCs w:val="18"/>
        </w:rPr>
        <w:t>2007</w:t>
      </w:r>
      <w:r>
        <w:rPr>
          <w:rFonts w:ascii="仿宋" w:eastAsia="仿宋" w:hAnsi="仿宋" w:cs="宋体" w:hint="eastAsia"/>
          <w:sz w:val="18"/>
          <w:szCs w:val="18"/>
        </w:rPr>
        <w:t>年</w:t>
      </w:r>
      <w:r>
        <w:rPr>
          <w:rFonts w:ascii="仿宋" w:eastAsia="仿宋" w:hAnsi="仿宋" w:cs="宋体"/>
          <w:sz w:val="18"/>
          <w:szCs w:val="18"/>
        </w:rPr>
        <w:t>1</w:t>
      </w:r>
      <w:r>
        <w:rPr>
          <w:rFonts w:ascii="仿宋" w:eastAsia="仿宋" w:hAnsi="仿宋" w:cs="宋体" w:hint="eastAsia"/>
          <w:sz w:val="18"/>
          <w:szCs w:val="18"/>
        </w:rPr>
        <w:t>月</w:t>
      </w:r>
      <w:r>
        <w:rPr>
          <w:rFonts w:ascii="仿宋" w:eastAsia="仿宋" w:hAnsi="仿宋" w:cs="宋体"/>
          <w:sz w:val="18"/>
          <w:szCs w:val="18"/>
        </w:rPr>
        <w:t>1</w:t>
      </w:r>
      <w:r>
        <w:rPr>
          <w:rFonts w:ascii="仿宋" w:eastAsia="仿宋" w:hAnsi="仿宋" w:cs="宋体" w:hint="eastAsia"/>
          <w:sz w:val="18"/>
          <w:szCs w:val="18"/>
        </w:rPr>
        <w:t>日前，</w:t>
      </w:r>
      <w:r>
        <w:rPr>
          <w:rFonts w:ascii="仿宋" w:eastAsia="仿宋" w:hAnsi="仿宋" w:cs="宋体"/>
          <w:sz w:val="18"/>
          <w:szCs w:val="18"/>
        </w:rPr>
        <w:t>ISBN</w:t>
      </w:r>
      <w:r>
        <w:rPr>
          <w:rFonts w:ascii="仿宋" w:eastAsia="仿宋" w:hAnsi="仿宋" w:cs="宋体" w:hint="eastAsia"/>
          <w:sz w:val="18"/>
          <w:szCs w:val="18"/>
        </w:rPr>
        <w:t>由</w:t>
      </w:r>
      <w:r>
        <w:rPr>
          <w:rFonts w:ascii="仿宋" w:eastAsia="仿宋" w:hAnsi="仿宋" w:cs="宋体"/>
          <w:sz w:val="18"/>
          <w:szCs w:val="18"/>
        </w:rPr>
        <w:t>10</w:t>
      </w:r>
      <w:r>
        <w:rPr>
          <w:rFonts w:ascii="仿宋" w:eastAsia="仿宋" w:hAnsi="仿宋" w:cs="宋体" w:hint="eastAsia"/>
          <w:sz w:val="18"/>
          <w:szCs w:val="18"/>
        </w:rPr>
        <w:t>位数字组成，分四个部分：组号</w:t>
      </w:r>
      <w:r>
        <w:rPr>
          <w:rFonts w:ascii="仿宋" w:eastAsia="仿宋" w:hAnsi="仿宋" w:cs="宋体"/>
          <w:sz w:val="18"/>
          <w:szCs w:val="18"/>
        </w:rPr>
        <w:t>(</w:t>
      </w:r>
      <w:r>
        <w:rPr>
          <w:rFonts w:ascii="仿宋" w:eastAsia="仿宋" w:hAnsi="仿宋" w:cs="宋体" w:hint="eastAsia"/>
          <w:sz w:val="18"/>
          <w:szCs w:val="18"/>
        </w:rPr>
        <w:t>国家、地区、语言的代号</w:t>
      </w:r>
      <w:r>
        <w:rPr>
          <w:rFonts w:ascii="仿宋" w:eastAsia="仿宋" w:hAnsi="仿宋" w:cs="宋体"/>
          <w:sz w:val="18"/>
          <w:szCs w:val="18"/>
        </w:rPr>
        <w:t>)</w:t>
      </w:r>
      <w:r>
        <w:rPr>
          <w:rFonts w:ascii="仿宋" w:eastAsia="仿宋" w:hAnsi="仿宋" w:cs="宋体" w:hint="eastAsia"/>
          <w:sz w:val="18"/>
          <w:szCs w:val="18"/>
        </w:rPr>
        <w:t>，出版者号，书序号和检验码。</w:t>
      </w:r>
      <w:r>
        <w:rPr>
          <w:rFonts w:ascii="仿宋" w:eastAsia="仿宋" w:hAnsi="仿宋" w:cs="宋体"/>
          <w:sz w:val="18"/>
          <w:szCs w:val="18"/>
        </w:rPr>
        <w:t>2007</w:t>
      </w:r>
      <w:r>
        <w:rPr>
          <w:rFonts w:ascii="仿宋" w:eastAsia="仿宋" w:hAnsi="仿宋" w:cs="宋体" w:hint="eastAsia"/>
          <w:sz w:val="18"/>
          <w:szCs w:val="18"/>
        </w:rPr>
        <w:t>年</w:t>
      </w:r>
      <w:r>
        <w:rPr>
          <w:rFonts w:ascii="仿宋" w:eastAsia="仿宋" w:hAnsi="仿宋" w:cs="宋体"/>
          <w:sz w:val="18"/>
          <w:szCs w:val="18"/>
        </w:rPr>
        <w:t>1</w:t>
      </w:r>
      <w:r>
        <w:rPr>
          <w:rFonts w:ascii="仿宋" w:eastAsia="仿宋" w:hAnsi="仿宋" w:cs="宋体" w:hint="eastAsia"/>
          <w:sz w:val="18"/>
          <w:szCs w:val="18"/>
        </w:rPr>
        <w:t>月</w:t>
      </w:r>
      <w:r>
        <w:rPr>
          <w:rFonts w:ascii="仿宋" w:eastAsia="仿宋" w:hAnsi="仿宋" w:cs="宋体"/>
          <w:sz w:val="18"/>
          <w:szCs w:val="18"/>
        </w:rPr>
        <w:t>1</w:t>
      </w:r>
      <w:r>
        <w:rPr>
          <w:rFonts w:ascii="仿宋" w:eastAsia="仿宋" w:hAnsi="仿宋" w:cs="宋体" w:hint="eastAsia"/>
          <w:sz w:val="18"/>
          <w:szCs w:val="18"/>
        </w:rPr>
        <w:t>日起，实行新版</w:t>
      </w:r>
      <w:r>
        <w:rPr>
          <w:rFonts w:ascii="仿宋" w:eastAsia="仿宋" w:hAnsi="仿宋" w:cs="宋体"/>
          <w:sz w:val="18"/>
          <w:szCs w:val="18"/>
        </w:rPr>
        <w:t>ISBN</w:t>
      </w:r>
      <w:r>
        <w:rPr>
          <w:rFonts w:ascii="仿宋" w:eastAsia="仿宋" w:hAnsi="仿宋" w:cs="宋体" w:hint="eastAsia"/>
          <w:sz w:val="18"/>
          <w:szCs w:val="18"/>
        </w:rPr>
        <w:t>，新版</w:t>
      </w:r>
      <w:r>
        <w:rPr>
          <w:rFonts w:ascii="仿宋" w:eastAsia="仿宋" w:hAnsi="仿宋" w:cs="宋体"/>
          <w:sz w:val="18"/>
          <w:szCs w:val="18"/>
        </w:rPr>
        <w:t>ISBN</w:t>
      </w:r>
      <w:r>
        <w:rPr>
          <w:rFonts w:ascii="仿宋" w:eastAsia="仿宋" w:hAnsi="仿宋" w:cs="宋体" w:hint="eastAsia"/>
          <w:sz w:val="18"/>
          <w:szCs w:val="18"/>
        </w:rPr>
        <w:t>由</w:t>
      </w:r>
      <w:r>
        <w:rPr>
          <w:rFonts w:ascii="仿宋" w:eastAsia="仿宋" w:hAnsi="仿宋" w:cs="宋体"/>
          <w:sz w:val="18"/>
          <w:szCs w:val="18"/>
        </w:rPr>
        <w:t>13</w:t>
      </w:r>
      <w:r>
        <w:rPr>
          <w:rFonts w:ascii="仿宋" w:eastAsia="仿宋" w:hAnsi="仿宋" w:cs="宋体" w:hint="eastAsia"/>
          <w:sz w:val="18"/>
          <w:szCs w:val="18"/>
        </w:rPr>
        <w:t>位数字组成，分为</w:t>
      </w:r>
      <w:r>
        <w:rPr>
          <w:rFonts w:ascii="仿宋" w:eastAsia="仿宋" w:hAnsi="仿宋" w:cs="宋体"/>
          <w:sz w:val="18"/>
          <w:szCs w:val="18"/>
        </w:rPr>
        <w:t>5</w:t>
      </w:r>
      <w:r>
        <w:rPr>
          <w:rFonts w:ascii="仿宋" w:eastAsia="仿宋" w:hAnsi="仿宋" w:cs="宋体" w:hint="eastAsia"/>
          <w:sz w:val="18"/>
          <w:szCs w:val="18"/>
        </w:rPr>
        <w:t>段，即在原来的</w:t>
      </w:r>
      <w:r>
        <w:rPr>
          <w:rFonts w:ascii="仿宋" w:eastAsia="仿宋" w:hAnsi="仿宋" w:cs="宋体"/>
          <w:sz w:val="18"/>
          <w:szCs w:val="18"/>
        </w:rPr>
        <w:t>10</w:t>
      </w:r>
      <w:r>
        <w:rPr>
          <w:rFonts w:ascii="仿宋" w:eastAsia="仿宋" w:hAnsi="仿宋" w:cs="宋体" w:hint="eastAsia"/>
          <w:sz w:val="18"/>
          <w:szCs w:val="18"/>
        </w:rPr>
        <w:t>位数字前加上</w:t>
      </w:r>
      <w:r>
        <w:rPr>
          <w:rFonts w:ascii="仿宋" w:eastAsia="仿宋" w:hAnsi="仿宋" w:cs="宋体"/>
          <w:sz w:val="18"/>
          <w:szCs w:val="18"/>
        </w:rPr>
        <w:t>3</w:t>
      </w:r>
      <w:r>
        <w:rPr>
          <w:rFonts w:ascii="仿宋" w:eastAsia="仿宋" w:hAnsi="仿宋" w:cs="宋体" w:hint="eastAsia"/>
          <w:sz w:val="18"/>
          <w:szCs w:val="18"/>
        </w:rPr>
        <w:t>位图书产品代码“</w:t>
      </w:r>
      <w:r>
        <w:rPr>
          <w:rFonts w:ascii="仿宋" w:eastAsia="仿宋" w:hAnsi="仿宋" w:cs="宋体"/>
          <w:sz w:val="18"/>
          <w:szCs w:val="18"/>
        </w:rPr>
        <w:t>978</w:t>
      </w:r>
      <w:r>
        <w:rPr>
          <w:rFonts w:ascii="仿宋" w:eastAsia="仿宋" w:hAnsi="仿宋" w:cs="宋体" w:hint="eastAsia"/>
          <w:sz w:val="18"/>
          <w:szCs w:val="18"/>
        </w:rPr>
        <w:t>”。在联机书目中，</w:t>
      </w:r>
      <w:r>
        <w:rPr>
          <w:rFonts w:ascii="仿宋" w:eastAsia="仿宋" w:hAnsi="仿宋" w:cs="宋体"/>
          <w:sz w:val="18"/>
          <w:szCs w:val="18"/>
        </w:rPr>
        <w:t>ISBN</w:t>
      </w:r>
      <w:r>
        <w:rPr>
          <w:rFonts w:ascii="仿宋" w:eastAsia="仿宋" w:hAnsi="仿宋" w:cs="宋体" w:hint="eastAsia"/>
          <w:sz w:val="18"/>
          <w:szCs w:val="18"/>
        </w:rPr>
        <w:t>可以作为一个检索字段，从而为用户增加了一种检索途径。</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（二十）什么是</w:t>
      </w:r>
      <w:r>
        <w:rPr>
          <w:rFonts w:ascii="仿宋" w:eastAsia="仿宋" w:hAnsi="仿宋" w:cs="宋体"/>
          <w:sz w:val="18"/>
          <w:szCs w:val="18"/>
        </w:rPr>
        <w:t>ISSN</w:t>
      </w:r>
      <w:r>
        <w:rPr>
          <w:rFonts w:ascii="仿宋" w:eastAsia="仿宋" w:hAnsi="仿宋" w:cs="宋体" w:hint="eastAsia"/>
          <w:sz w:val="18"/>
          <w:szCs w:val="18"/>
        </w:rPr>
        <w:t>？</w:t>
      </w:r>
    </w:p>
    <w:p w:rsidR="00443649" w:rsidRDefault="003A5AD1">
      <w:pPr>
        <w:snapToGrid w:val="0"/>
        <w:spacing w:line="400" w:lineRule="exact"/>
        <w:ind w:firstLineChars="200" w:firstLine="360"/>
        <w:jc w:val="left"/>
        <w:rPr>
          <w:rFonts w:ascii="仿宋" w:eastAsia="仿宋" w:hAnsi="仿宋" w:cs="宋体"/>
          <w:sz w:val="18"/>
          <w:szCs w:val="18"/>
        </w:rPr>
      </w:pPr>
      <w:r>
        <w:rPr>
          <w:rFonts w:ascii="仿宋" w:eastAsia="仿宋" w:hAnsi="仿宋" w:cs="宋体" w:hint="eastAsia"/>
          <w:sz w:val="18"/>
          <w:szCs w:val="18"/>
        </w:rPr>
        <w:t>答：国际标准连续出版物号的简称，是</w:t>
      </w:r>
      <w:r>
        <w:rPr>
          <w:rFonts w:ascii="仿宋" w:eastAsia="仿宋" w:hAnsi="仿宋" w:cs="宋体"/>
          <w:sz w:val="18"/>
          <w:szCs w:val="18"/>
        </w:rPr>
        <w:t>ISDS(</w:t>
      </w:r>
      <w:r>
        <w:rPr>
          <w:rFonts w:ascii="仿宋" w:eastAsia="仿宋" w:hAnsi="仿宋" w:cs="宋体" w:hint="eastAsia"/>
          <w:sz w:val="18"/>
          <w:szCs w:val="18"/>
        </w:rPr>
        <w:t>国际连续出版物数据系统</w:t>
      </w:r>
      <w:r>
        <w:rPr>
          <w:rFonts w:ascii="仿宋" w:eastAsia="仿宋" w:hAnsi="仿宋" w:cs="宋体"/>
          <w:sz w:val="18"/>
          <w:szCs w:val="18"/>
        </w:rPr>
        <w:t>)</w:t>
      </w:r>
      <w:r>
        <w:rPr>
          <w:rFonts w:ascii="仿宋" w:eastAsia="仿宋" w:hAnsi="仿宋" w:cs="宋体" w:hint="eastAsia"/>
          <w:sz w:val="18"/>
          <w:szCs w:val="18"/>
        </w:rPr>
        <w:t>国际中心为在该系统登记的连续出版物分配的号码。采用</w:t>
      </w:r>
      <w:r>
        <w:rPr>
          <w:rFonts w:ascii="仿宋" w:eastAsia="仿宋" w:hAnsi="仿宋" w:cs="宋体"/>
          <w:sz w:val="18"/>
          <w:szCs w:val="18"/>
        </w:rPr>
        <w:t>ISSN</w:t>
      </w:r>
      <w:r>
        <w:rPr>
          <w:rFonts w:ascii="仿宋" w:eastAsia="仿宋" w:hAnsi="仿宋" w:cs="宋体" w:hint="eastAsia"/>
          <w:sz w:val="18"/>
          <w:szCs w:val="18"/>
        </w:rPr>
        <w:t>编码系统的出版物有：期刊、会议录等。</w:t>
      </w:r>
      <w:r>
        <w:rPr>
          <w:rFonts w:ascii="仿宋" w:eastAsia="仿宋" w:hAnsi="仿宋" w:cs="宋体"/>
          <w:sz w:val="18"/>
          <w:szCs w:val="18"/>
        </w:rPr>
        <w:t>ISSN</w:t>
      </w:r>
      <w:r>
        <w:rPr>
          <w:rFonts w:ascii="仿宋" w:eastAsia="仿宋" w:hAnsi="仿宋" w:cs="宋体" w:hint="eastAsia"/>
          <w:sz w:val="18"/>
          <w:szCs w:val="18"/>
        </w:rPr>
        <w:t>由</w:t>
      </w:r>
      <w:r>
        <w:rPr>
          <w:rFonts w:ascii="仿宋" w:eastAsia="仿宋" w:hAnsi="仿宋" w:cs="宋体"/>
          <w:sz w:val="18"/>
          <w:szCs w:val="18"/>
        </w:rPr>
        <w:t>8</w:t>
      </w:r>
      <w:r>
        <w:rPr>
          <w:rFonts w:ascii="仿宋" w:eastAsia="仿宋" w:hAnsi="仿宋" w:cs="宋体" w:hint="eastAsia"/>
          <w:sz w:val="18"/>
          <w:szCs w:val="18"/>
        </w:rPr>
        <w:t>位数字组成，分两个部分：序号和检验码。在联机书目中，</w:t>
      </w:r>
      <w:r>
        <w:rPr>
          <w:rFonts w:ascii="仿宋" w:eastAsia="仿宋" w:hAnsi="仿宋" w:cs="宋体"/>
          <w:sz w:val="18"/>
          <w:szCs w:val="18"/>
        </w:rPr>
        <w:t>ISSN</w:t>
      </w:r>
      <w:r>
        <w:rPr>
          <w:rFonts w:ascii="仿宋" w:eastAsia="仿宋" w:hAnsi="仿宋" w:cs="宋体" w:hint="eastAsia"/>
          <w:sz w:val="18"/>
          <w:szCs w:val="18"/>
        </w:rPr>
        <w:t>可以作为一个检索字段，从而为用户增加了一种检索途径。</w:t>
      </w:r>
    </w:p>
    <w:p w:rsidR="00443649" w:rsidRDefault="00443649">
      <w:pPr>
        <w:snapToGrid w:val="0"/>
        <w:spacing w:line="400" w:lineRule="exact"/>
        <w:ind w:firstLineChars="200" w:firstLine="360"/>
        <w:jc w:val="left"/>
        <w:rPr>
          <w:rFonts w:ascii="仿宋" w:eastAsia="仿宋" w:hAnsi="仿宋" w:cs="宋体"/>
          <w:sz w:val="18"/>
          <w:szCs w:val="18"/>
        </w:rPr>
      </w:pPr>
    </w:p>
    <w:p w:rsidR="00443649" w:rsidRDefault="00443649">
      <w:pPr>
        <w:snapToGrid w:val="0"/>
        <w:spacing w:line="400" w:lineRule="exact"/>
        <w:jc w:val="left"/>
        <w:rPr>
          <w:rFonts w:ascii="仿宋" w:eastAsia="仿宋" w:hAnsi="仿宋" w:cs="宋体"/>
          <w:sz w:val="18"/>
          <w:szCs w:val="18"/>
        </w:rPr>
      </w:pPr>
    </w:p>
    <w:sectPr w:rsidR="00443649" w:rsidSect="00443649">
      <w:headerReference w:type="default" r:id="rId44"/>
      <w:footerReference w:type="default" r:id="rId45"/>
      <w:pgSz w:w="7371" w:h="10433"/>
      <w:pgMar w:top="720" w:right="720" w:bottom="720" w:left="72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AD7" w:rsidRDefault="00374AD7" w:rsidP="00443649">
      <w:r>
        <w:separator/>
      </w:r>
    </w:p>
  </w:endnote>
  <w:endnote w:type="continuationSeparator" w:id="1">
    <w:p w:rsidR="00374AD7" w:rsidRDefault="00374AD7" w:rsidP="0044364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3F8" w:rsidRDefault="002E7EB1">
    <w:pPr>
      <w:pStyle w:val="a4"/>
      <w:jc w:val="center"/>
      <w:rPr>
        <w:sz w:val="11"/>
        <w:szCs w:val="11"/>
      </w:rPr>
    </w:pPr>
    <w:r>
      <w:rPr>
        <w:sz w:val="11"/>
        <w:szCs w:val="11"/>
      </w:rPr>
      <w:fldChar w:fldCharType="begin"/>
    </w:r>
    <w:r w:rsidR="005673F8">
      <w:rPr>
        <w:sz w:val="11"/>
        <w:szCs w:val="11"/>
      </w:rPr>
      <w:instrText xml:space="preserve"> PAGE   \* MERGEFORMAT </w:instrText>
    </w:r>
    <w:r>
      <w:rPr>
        <w:sz w:val="11"/>
        <w:szCs w:val="11"/>
      </w:rPr>
      <w:fldChar w:fldCharType="separate"/>
    </w:r>
    <w:r w:rsidR="005E05B0" w:rsidRPr="005E05B0">
      <w:rPr>
        <w:noProof/>
        <w:sz w:val="11"/>
        <w:szCs w:val="11"/>
        <w:lang w:val="zh-CN"/>
      </w:rPr>
      <w:t>37</w:t>
    </w:r>
    <w:r>
      <w:rPr>
        <w:sz w:val="11"/>
        <w:szCs w:val="1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AD7" w:rsidRDefault="00374AD7" w:rsidP="00443649">
      <w:r>
        <w:separator/>
      </w:r>
    </w:p>
  </w:footnote>
  <w:footnote w:type="continuationSeparator" w:id="1">
    <w:p w:rsidR="00374AD7" w:rsidRDefault="00374AD7" w:rsidP="004436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3F8" w:rsidRDefault="005673F8">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131F1"/>
    <w:multiLevelType w:val="multilevel"/>
    <w:tmpl w:val="31F131F1"/>
    <w:lvl w:ilvl="0">
      <w:start w:val="1"/>
      <w:numFmt w:val="bullet"/>
      <w:lvlText w:val=""/>
      <w:lvlJc w:val="left"/>
      <w:pPr>
        <w:ind w:left="1065" w:hanging="420"/>
      </w:pPr>
      <w:rPr>
        <w:rFonts w:ascii="Wingdings" w:hAnsi="Wingdings" w:hint="default"/>
      </w:rPr>
    </w:lvl>
    <w:lvl w:ilvl="1" w:tentative="1">
      <w:start w:val="1"/>
      <w:numFmt w:val="bullet"/>
      <w:lvlText w:val=""/>
      <w:lvlJc w:val="left"/>
      <w:pPr>
        <w:ind w:left="1485" w:hanging="420"/>
      </w:pPr>
      <w:rPr>
        <w:rFonts w:ascii="Wingdings" w:hAnsi="Wingdings" w:hint="default"/>
      </w:rPr>
    </w:lvl>
    <w:lvl w:ilvl="2" w:tentative="1">
      <w:start w:val="1"/>
      <w:numFmt w:val="bullet"/>
      <w:lvlText w:val=""/>
      <w:lvlJc w:val="left"/>
      <w:pPr>
        <w:ind w:left="1905" w:hanging="420"/>
      </w:pPr>
      <w:rPr>
        <w:rFonts w:ascii="Wingdings" w:hAnsi="Wingdings" w:hint="default"/>
      </w:rPr>
    </w:lvl>
    <w:lvl w:ilvl="3" w:tentative="1">
      <w:start w:val="1"/>
      <w:numFmt w:val="bullet"/>
      <w:lvlText w:val=""/>
      <w:lvlJc w:val="left"/>
      <w:pPr>
        <w:ind w:left="2325" w:hanging="420"/>
      </w:pPr>
      <w:rPr>
        <w:rFonts w:ascii="Wingdings" w:hAnsi="Wingdings" w:hint="default"/>
      </w:rPr>
    </w:lvl>
    <w:lvl w:ilvl="4" w:tentative="1">
      <w:start w:val="1"/>
      <w:numFmt w:val="bullet"/>
      <w:lvlText w:val=""/>
      <w:lvlJc w:val="left"/>
      <w:pPr>
        <w:ind w:left="2745" w:hanging="420"/>
      </w:pPr>
      <w:rPr>
        <w:rFonts w:ascii="Wingdings" w:hAnsi="Wingdings" w:hint="default"/>
      </w:rPr>
    </w:lvl>
    <w:lvl w:ilvl="5" w:tentative="1">
      <w:start w:val="1"/>
      <w:numFmt w:val="bullet"/>
      <w:lvlText w:val=""/>
      <w:lvlJc w:val="left"/>
      <w:pPr>
        <w:ind w:left="3165" w:hanging="420"/>
      </w:pPr>
      <w:rPr>
        <w:rFonts w:ascii="Wingdings" w:hAnsi="Wingdings" w:hint="default"/>
      </w:rPr>
    </w:lvl>
    <w:lvl w:ilvl="6" w:tentative="1">
      <w:start w:val="1"/>
      <w:numFmt w:val="bullet"/>
      <w:lvlText w:val=""/>
      <w:lvlJc w:val="left"/>
      <w:pPr>
        <w:ind w:left="3585" w:hanging="420"/>
      </w:pPr>
      <w:rPr>
        <w:rFonts w:ascii="Wingdings" w:hAnsi="Wingdings" w:hint="default"/>
      </w:rPr>
    </w:lvl>
    <w:lvl w:ilvl="7" w:tentative="1">
      <w:start w:val="1"/>
      <w:numFmt w:val="bullet"/>
      <w:lvlText w:val=""/>
      <w:lvlJc w:val="left"/>
      <w:pPr>
        <w:ind w:left="4005" w:hanging="420"/>
      </w:pPr>
      <w:rPr>
        <w:rFonts w:ascii="Wingdings" w:hAnsi="Wingdings" w:hint="default"/>
      </w:rPr>
    </w:lvl>
    <w:lvl w:ilvl="8" w:tentative="1">
      <w:start w:val="1"/>
      <w:numFmt w:val="bullet"/>
      <w:lvlText w:val=""/>
      <w:lvlJc w:val="left"/>
      <w:pPr>
        <w:ind w:left="4425"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6"/>
  <w:bordersDoNotSurroundHeader/>
  <w:bordersDoNotSurroundFooter/>
  <w:doNotTrackMove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1536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4E9C"/>
    <w:rsid w:val="0006352B"/>
    <w:rsid w:val="00083144"/>
    <w:rsid w:val="000B28B3"/>
    <w:rsid w:val="000E4BE1"/>
    <w:rsid w:val="000F68E9"/>
    <w:rsid w:val="001308C2"/>
    <w:rsid w:val="00132F76"/>
    <w:rsid w:val="00133E89"/>
    <w:rsid w:val="00154EDC"/>
    <w:rsid w:val="00157E55"/>
    <w:rsid w:val="00166638"/>
    <w:rsid w:val="00180639"/>
    <w:rsid w:val="00186195"/>
    <w:rsid w:val="001959DC"/>
    <w:rsid w:val="001A27BC"/>
    <w:rsid w:val="001B01D0"/>
    <w:rsid w:val="001B2510"/>
    <w:rsid w:val="001B55FC"/>
    <w:rsid w:val="001E69A9"/>
    <w:rsid w:val="00207CE8"/>
    <w:rsid w:val="00212427"/>
    <w:rsid w:val="00242542"/>
    <w:rsid w:val="00254A46"/>
    <w:rsid w:val="00264775"/>
    <w:rsid w:val="00264D1C"/>
    <w:rsid w:val="002771D0"/>
    <w:rsid w:val="0028120C"/>
    <w:rsid w:val="002B7A38"/>
    <w:rsid w:val="002C24C4"/>
    <w:rsid w:val="002E7EB1"/>
    <w:rsid w:val="003026E8"/>
    <w:rsid w:val="00304864"/>
    <w:rsid w:val="00355C42"/>
    <w:rsid w:val="00374AD7"/>
    <w:rsid w:val="003754B9"/>
    <w:rsid w:val="003757FA"/>
    <w:rsid w:val="003821B3"/>
    <w:rsid w:val="003A5AD1"/>
    <w:rsid w:val="003A73D6"/>
    <w:rsid w:val="003D6473"/>
    <w:rsid w:val="003F2532"/>
    <w:rsid w:val="00443649"/>
    <w:rsid w:val="0045339E"/>
    <w:rsid w:val="00455BD9"/>
    <w:rsid w:val="00470157"/>
    <w:rsid w:val="00470AB2"/>
    <w:rsid w:val="00482F30"/>
    <w:rsid w:val="004944D7"/>
    <w:rsid w:val="0049483A"/>
    <w:rsid w:val="004B66E9"/>
    <w:rsid w:val="004F3B54"/>
    <w:rsid w:val="00500F34"/>
    <w:rsid w:val="005260A5"/>
    <w:rsid w:val="005343CC"/>
    <w:rsid w:val="0055174D"/>
    <w:rsid w:val="0056615D"/>
    <w:rsid w:val="005673F8"/>
    <w:rsid w:val="00567CA7"/>
    <w:rsid w:val="00574A78"/>
    <w:rsid w:val="005C5E54"/>
    <w:rsid w:val="005D1F67"/>
    <w:rsid w:val="005E05B0"/>
    <w:rsid w:val="005F176C"/>
    <w:rsid w:val="005F63F0"/>
    <w:rsid w:val="00644B2E"/>
    <w:rsid w:val="006723FC"/>
    <w:rsid w:val="00675184"/>
    <w:rsid w:val="00677CE6"/>
    <w:rsid w:val="00686995"/>
    <w:rsid w:val="006942BC"/>
    <w:rsid w:val="006953A7"/>
    <w:rsid w:val="00695A13"/>
    <w:rsid w:val="006A0A3B"/>
    <w:rsid w:val="006B0F4E"/>
    <w:rsid w:val="006B3F5F"/>
    <w:rsid w:val="006D7632"/>
    <w:rsid w:val="00702E13"/>
    <w:rsid w:val="0074541B"/>
    <w:rsid w:val="00756A09"/>
    <w:rsid w:val="00757EB5"/>
    <w:rsid w:val="00771124"/>
    <w:rsid w:val="00790B3B"/>
    <w:rsid w:val="00792E48"/>
    <w:rsid w:val="007A764B"/>
    <w:rsid w:val="007C1D1A"/>
    <w:rsid w:val="007C1D30"/>
    <w:rsid w:val="007E7D39"/>
    <w:rsid w:val="00801938"/>
    <w:rsid w:val="0081317E"/>
    <w:rsid w:val="008233FD"/>
    <w:rsid w:val="008330C6"/>
    <w:rsid w:val="00836877"/>
    <w:rsid w:val="0083713A"/>
    <w:rsid w:val="00843AA9"/>
    <w:rsid w:val="0085478E"/>
    <w:rsid w:val="0087438C"/>
    <w:rsid w:val="008B046E"/>
    <w:rsid w:val="008B4400"/>
    <w:rsid w:val="008C191F"/>
    <w:rsid w:val="008C5F69"/>
    <w:rsid w:val="008D2D10"/>
    <w:rsid w:val="008E3355"/>
    <w:rsid w:val="008E65B4"/>
    <w:rsid w:val="008F2E43"/>
    <w:rsid w:val="008F3FA3"/>
    <w:rsid w:val="008F5430"/>
    <w:rsid w:val="009163C0"/>
    <w:rsid w:val="009464E6"/>
    <w:rsid w:val="00947753"/>
    <w:rsid w:val="00951BDF"/>
    <w:rsid w:val="00952AE7"/>
    <w:rsid w:val="009571E5"/>
    <w:rsid w:val="00962887"/>
    <w:rsid w:val="0096554D"/>
    <w:rsid w:val="00992AE5"/>
    <w:rsid w:val="009A023D"/>
    <w:rsid w:val="009C01D2"/>
    <w:rsid w:val="009D4BB4"/>
    <w:rsid w:val="009F3BE1"/>
    <w:rsid w:val="00A0161C"/>
    <w:rsid w:val="00A06895"/>
    <w:rsid w:val="00A07DE2"/>
    <w:rsid w:val="00A2564B"/>
    <w:rsid w:val="00A264FE"/>
    <w:rsid w:val="00A4007F"/>
    <w:rsid w:val="00A67EF0"/>
    <w:rsid w:val="00A702F1"/>
    <w:rsid w:val="00AA0C3A"/>
    <w:rsid w:val="00AB14AF"/>
    <w:rsid w:val="00AB4860"/>
    <w:rsid w:val="00AC214B"/>
    <w:rsid w:val="00AC6879"/>
    <w:rsid w:val="00AC757B"/>
    <w:rsid w:val="00AC7AF8"/>
    <w:rsid w:val="00AD1E28"/>
    <w:rsid w:val="00AD7866"/>
    <w:rsid w:val="00AE4DAE"/>
    <w:rsid w:val="00AE6D8E"/>
    <w:rsid w:val="00AF0F91"/>
    <w:rsid w:val="00B04E9C"/>
    <w:rsid w:val="00B13C15"/>
    <w:rsid w:val="00B21142"/>
    <w:rsid w:val="00B24C22"/>
    <w:rsid w:val="00B375AD"/>
    <w:rsid w:val="00B569CC"/>
    <w:rsid w:val="00B636CA"/>
    <w:rsid w:val="00B77762"/>
    <w:rsid w:val="00B8789C"/>
    <w:rsid w:val="00B92175"/>
    <w:rsid w:val="00BA5F70"/>
    <w:rsid w:val="00BB13F2"/>
    <w:rsid w:val="00BB27BC"/>
    <w:rsid w:val="00BC725F"/>
    <w:rsid w:val="00BD3415"/>
    <w:rsid w:val="00BE3479"/>
    <w:rsid w:val="00BF719C"/>
    <w:rsid w:val="00C024AA"/>
    <w:rsid w:val="00C0441B"/>
    <w:rsid w:val="00C07974"/>
    <w:rsid w:val="00C20B5B"/>
    <w:rsid w:val="00C40604"/>
    <w:rsid w:val="00C6056C"/>
    <w:rsid w:val="00C615A6"/>
    <w:rsid w:val="00C76FA2"/>
    <w:rsid w:val="00C9169F"/>
    <w:rsid w:val="00CB7330"/>
    <w:rsid w:val="00CC6730"/>
    <w:rsid w:val="00CF372D"/>
    <w:rsid w:val="00D05885"/>
    <w:rsid w:val="00D10B20"/>
    <w:rsid w:val="00D17F56"/>
    <w:rsid w:val="00D33C3F"/>
    <w:rsid w:val="00D457CB"/>
    <w:rsid w:val="00D55B3C"/>
    <w:rsid w:val="00D7273C"/>
    <w:rsid w:val="00D941CC"/>
    <w:rsid w:val="00DB0836"/>
    <w:rsid w:val="00DD1A64"/>
    <w:rsid w:val="00DD6E80"/>
    <w:rsid w:val="00DD71C4"/>
    <w:rsid w:val="00DF5DBD"/>
    <w:rsid w:val="00E070D1"/>
    <w:rsid w:val="00E13CF2"/>
    <w:rsid w:val="00E51CA4"/>
    <w:rsid w:val="00E52787"/>
    <w:rsid w:val="00E668C9"/>
    <w:rsid w:val="00E82745"/>
    <w:rsid w:val="00E87AC3"/>
    <w:rsid w:val="00E95AE6"/>
    <w:rsid w:val="00E97C4C"/>
    <w:rsid w:val="00EA6DAA"/>
    <w:rsid w:val="00EB691E"/>
    <w:rsid w:val="00ED3BDD"/>
    <w:rsid w:val="00EF0E7E"/>
    <w:rsid w:val="00EF67BD"/>
    <w:rsid w:val="00F05C70"/>
    <w:rsid w:val="00F23887"/>
    <w:rsid w:val="00F25DC5"/>
    <w:rsid w:val="00F26E0A"/>
    <w:rsid w:val="00F4173B"/>
    <w:rsid w:val="00F42F31"/>
    <w:rsid w:val="00F6614D"/>
    <w:rsid w:val="00F817FA"/>
    <w:rsid w:val="00F86163"/>
    <w:rsid w:val="00F90420"/>
    <w:rsid w:val="00F90E0A"/>
    <w:rsid w:val="00F926A7"/>
    <w:rsid w:val="00FA1118"/>
    <w:rsid w:val="00FB2440"/>
    <w:rsid w:val="00FB346A"/>
    <w:rsid w:val="00FB7BDB"/>
    <w:rsid w:val="00FE14B7"/>
    <w:rsid w:val="00FE6F16"/>
    <w:rsid w:val="00FF23EB"/>
    <w:rsid w:val="00FF31B6"/>
    <w:rsid w:val="00FF7CC4"/>
    <w:rsid w:val="02574CE3"/>
    <w:rsid w:val="03BC7573"/>
    <w:rsid w:val="050F6F3D"/>
    <w:rsid w:val="052460FB"/>
    <w:rsid w:val="088E0696"/>
    <w:rsid w:val="0B4D1EDD"/>
    <w:rsid w:val="0C1D75EE"/>
    <w:rsid w:val="0E1B609F"/>
    <w:rsid w:val="1149506D"/>
    <w:rsid w:val="19DA1AF8"/>
    <w:rsid w:val="1C9D47FF"/>
    <w:rsid w:val="1ED55723"/>
    <w:rsid w:val="229E7CD7"/>
    <w:rsid w:val="239A6C76"/>
    <w:rsid w:val="28036BB5"/>
    <w:rsid w:val="293C0831"/>
    <w:rsid w:val="2AF00502"/>
    <w:rsid w:val="2C552235"/>
    <w:rsid w:val="2D665687"/>
    <w:rsid w:val="2DD2603B"/>
    <w:rsid w:val="2F96119F"/>
    <w:rsid w:val="32771258"/>
    <w:rsid w:val="3AC92C6C"/>
    <w:rsid w:val="3E1A5671"/>
    <w:rsid w:val="41CA6CFC"/>
    <w:rsid w:val="45FD4563"/>
    <w:rsid w:val="4ED97DE9"/>
    <w:rsid w:val="4F676753"/>
    <w:rsid w:val="4FB42FCF"/>
    <w:rsid w:val="517E7143"/>
    <w:rsid w:val="52183ABE"/>
    <w:rsid w:val="5F6465CB"/>
    <w:rsid w:val="6264757B"/>
    <w:rsid w:val="66007D67"/>
    <w:rsid w:val="69A01157"/>
    <w:rsid w:val="70CE181E"/>
    <w:rsid w:val="7BD67FB8"/>
    <w:rsid w:val="7D4D68A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semiHidden="0" w:uiPriority="99"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header" w:semiHidden="0" w:uiPriority="99" w:unhideWhenUsed="0"/>
    <w:lsdException w:name="footer" w:semiHidden="0" w:uiPriority="99" w:unhideWhenUsed="0"/>
    <w:lsdException w:name="caption" w:locked="1" w:qFormat="1"/>
    <w:lsdException w:name="Title" w:locked="1" w:semiHidden="0" w:unhideWhenUsed="0" w:qFormat="1"/>
    <w:lsdException w:name="Default Paragraph Font" w:uiPriority="1"/>
    <w:lsdException w:name="Subtitle" w:locked="1" w:semiHidden="0" w:unhideWhenUsed="0" w:qFormat="1"/>
    <w:lsdException w:name="Hyperlink" w:semiHidden="0" w:uiPriority="99" w:unhideWhenUsed="0"/>
    <w:lsdException w:name="Strong" w:semiHidden="0" w:uiPriority="99" w:unhideWhenUsed="0" w:qFormat="1"/>
    <w:lsdException w:name="Emphasis" w:locked="1" w:semiHidden="0" w:unhideWhenUsed="0" w:qFormat="1"/>
    <w:lsdException w:name="HTML Top of Form" w:uiPriority="99"/>
    <w:lsdException w:name="HTML Bottom of Form" w:uiPriority="99"/>
    <w:lsdException w:name="Normal (Web)" w:semiHidden="0" w:uiPriority="99" w:unhideWhenUsed="0"/>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locked="1"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649"/>
    <w:pPr>
      <w:widowControl w:val="0"/>
      <w:jc w:val="both"/>
    </w:pPr>
    <w:rPr>
      <w:rFonts w:ascii="Calibri" w:hAnsi="Calibri"/>
      <w:kern w:val="2"/>
      <w:sz w:val="21"/>
      <w:szCs w:val="22"/>
    </w:rPr>
  </w:style>
  <w:style w:type="paragraph" w:styleId="1">
    <w:name w:val="heading 1"/>
    <w:basedOn w:val="a"/>
    <w:next w:val="a"/>
    <w:link w:val="1Char"/>
    <w:uiPriority w:val="99"/>
    <w:qFormat/>
    <w:rsid w:val="00443649"/>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443649"/>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sid w:val="00443649"/>
    <w:rPr>
      <w:sz w:val="18"/>
      <w:szCs w:val="18"/>
    </w:rPr>
  </w:style>
  <w:style w:type="paragraph" w:styleId="a4">
    <w:name w:val="footer"/>
    <w:basedOn w:val="a"/>
    <w:link w:val="Char0"/>
    <w:uiPriority w:val="99"/>
    <w:rsid w:val="00443649"/>
    <w:pPr>
      <w:tabs>
        <w:tab w:val="center" w:pos="4153"/>
        <w:tab w:val="right" w:pos="8306"/>
      </w:tabs>
      <w:snapToGrid w:val="0"/>
      <w:jc w:val="left"/>
    </w:pPr>
    <w:rPr>
      <w:sz w:val="18"/>
      <w:szCs w:val="18"/>
    </w:rPr>
  </w:style>
  <w:style w:type="paragraph" w:styleId="a5">
    <w:name w:val="header"/>
    <w:basedOn w:val="a"/>
    <w:link w:val="Char1"/>
    <w:uiPriority w:val="99"/>
    <w:rsid w:val="00443649"/>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rsid w:val="00443649"/>
  </w:style>
  <w:style w:type="paragraph" w:styleId="a6">
    <w:name w:val="Normal (Web)"/>
    <w:basedOn w:val="a"/>
    <w:uiPriority w:val="99"/>
    <w:rsid w:val="00443649"/>
    <w:pPr>
      <w:widowControl/>
      <w:spacing w:before="100" w:beforeAutospacing="1" w:after="100" w:afterAutospacing="1"/>
      <w:jc w:val="left"/>
    </w:pPr>
    <w:rPr>
      <w:rFonts w:ascii="宋体" w:hAnsi="宋体" w:cs="宋体"/>
      <w:kern w:val="0"/>
      <w:sz w:val="24"/>
      <w:szCs w:val="24"/>
    </w:rPr>
  </w:style>
  <w:style w:type="character" w:styleId="a7">
    <w:name w:val="Strong"/>
    <w:basedOn w:val="a0"/>
    <w:uiPriority w:val="99"/>
    <w:qFormat/>
    <w:rsid w:val="00443649"/>
    <w:rPr>
      <w:rFonts w:cs="Times New Roman"/>
      <w:b/>
      <w:bCs/>
    </w:rPr>
  </w:style>
  <w:style w:type="character" w:styleId="a8">
    <w:name w:val="Hyperlink"/>
    <w:basedOn w:val="a0"/>
    <w:uiPriority w:val="99"/>
    <w:rsid w:val="00443649"/>
    <w:rPr>
      <w:rFonts w:cs="Times New Roman"/>
      <w:color w:val="0000FF"/>
      <w:u w:val="single"/>
    </w:rPr>
  </w:style>
  <w:style w:type="paragraph" w:customStyle="1" w:styleId="11">
    <w:name w:val="无间隔1"/>
    <w:uiPriority w:val="99"/>
    <w:rsid w:val="00443649"/>
    <w:pPr>
      <w:widowControl w:val="0"/>
      <w:jc w:val="both"/>
    </w:pPr>
    <w:rPr>
      <w:rFonts w:ascii="Calibri" w:hAnsi="Calibri"/>
      <w:kern w:val="2"/>
      <w:sz w:val="21"/>
      <w:szCs w:val="22"/>
    </w:rPr>
  </w:style>
  <w:style w:type="paragraph" w:customStyle="1" w:styleId="12">
    <w:name w:val="列出段落1"/>
    <w:basedOn w:val="a"/>
    <w:uiPriority w:val="99"/>
    <w:rsid w:val="00443649"/>
    <w:pPr>
      <w:ind w:firstLineChars="200" w:firstLine="420"/>
    </w:pPr>
    <w:rPr>
      <w:rFonts w:ascii="Times New Roman" w:hAnsi="Times New Roman"/>
      <w:szCs w:val="24"/>
    </w:rPr>
  </w:style>
  <w:style w:type="character" w:customStyle="1" w:styleId="1Char">
    <w:name w:val="标题 1 Char"/>
    <w:basedOn w:val="a0"/>
    <w:link w:val="1"/>
    <w:uiPriority w:val="99"/>
    <w:locked/>
    <w:rsid w:val="00443649"/>
    <w:rPr>
      <w:rFonts w:ascii="Calibri" w:hAnsi="Calibri" w:cs="Times New Roman"/>
      <w:b/>
      <w:bCs/>
      <w:kern w:val="44"/>
      <w:sz w:val="44"/>
      <w:szCs w:val="44"/>
    </w:rPr>
  </w:style>
  <w:style w:type="character" w:customStyle="1" w:styleId="2Char">
    <w:name w:val="标题 2 Char"/>
    <w:basedOn w:val="a0"/>
    <w:link w:val="2"/>
    <w:uiPriority w:val="99"/>
    <w:semiHidden/>
    <w:locked/>
    <w:rsid w:val="00443649"/>
    <w:rPr>
      <w:rFonts w:ascii="Cambria" w:eastAsia="宋体" w:hAnsi="Cambria" w:cs="Times New Roman"/>
      <w:b/>
      <w:bCs/>
      <w:kern w:val="2"/>
      <w:sz w:val="32"/>
      <w:szCs w:val="32"/>
    </w:rPr>
  </w:style>
  <w:style w:type="character" w:customStyle="1" w:styleId="Char">
    <w:name w:val="批注框文本 Char"/>
    <w:basedOn w:val="a0"/>
    <w:link w:val="a3"/>
    <w:uiPriority w:val="99"/>
    <w:semiHidden/>
    <w:locked/>
    <w:rsid w:val="00443649"/>
    <w:rPr>
      <w:rFonts w:ascii="Calibri" w:hAnsi="Calibri" w:cs="Times New Roman"/>
      <w:kern w:val="2"/>
      <w:sz w:val="18"/>
      <w:szCs w:val="18"/>
    </w:rPr>
  </w:style>
  <w:style w:type="character" w:customStyle="1" w:styleId="Char0">
    <w:name w:val="页脚 Char"/>
    <w:basedOn w:val="a0"/>
    <w:link w:val="a4"/>
    <w:uiPriority w:val="99"/>
    <w:locked/>
    <w:rsid w:val="00443649"/>
    <w:rPr>
      <w:rFonts w:cs="Times New Roman"/>
      <w:sz w:val="18"/>
      <w:szCs w:val="18"/>
    </w:rPr>
  </w:style>
  <w:style w:type="character" w:customStyle="1" w:styleId="Char1">
    <w:name w:val="页眉 Char"/>
    <w:basedOn w:val="a0"/>
    <w:link w:val="a5"/>
    <w:uiPriority w:val="99"/>
    <w:semiHidden/>
    <w:locked/>
    <w:rsid w:val="00443649"/>
    <w:rPr>
      <w:rFonts w:cs="Times New Roman"/>
      <w:sz w:val="18"/>
      <w:szCs w:val="18"/>
    </w:rPr>
  </w:style>
  <w:style w:type="character" w:customStyle="1" w:styleId="style1">
    <w:name w:val="style1"/>
    <w:basedOn w:val="a0"/>
    <w:uiPriority w:val="99"/>
    <w:rsid w:val="00443649"/>
    <w:rPr>
      <w:rFonts w:cs="Times New Roman"/>
    </w:rPr>
  </w:style>
  <w:style w:type="character" w:customStyle="1" w:styleId="apple-converted-space">
    <w:name w:val="apple-converted-space"/>
    <w:basedOn w:val="a0"/>
    <w:uiPriority w:val="99"/>
    <w:rsid w:val="00443649"/>
    <w:rPr>
      <w:rFonts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tflh.com/?c=4237" TargetMode="External"/><Relationship Id="rId13" Type="http://schemas.openxmlformats.org/officeDocument/2006/relationships/hyperlink" Target="http://www.ztflh.com/?c=9484" TargetMode="External"/><Relationship Id="rId18" Type="http://schemas.openxmlformats.org/officeDocument/2006/relationships/hyperlink" Target="http://www.ztflh.com/?c=21152" TargetMode="External"/><Relationship Id="rId26" Type="http://schemas.openxmlformats.org/officeDocument/2006/relationships/hyperlink" Target="http://baike.baidu.com/view/775616.htm"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ztflh.com/?c=45419"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ztflh.com/?c=7464" TargetMode="External"/><Relationship Id="rId17" Type="http://schemas.openxmlformats.org/officeDocument/2006/relationships/hyperlink" Target="http://www.ztflh.com/?c=17417" TargetMode="External"/><Relationship Id="rId25" Type="http://schemas.openxmlformats.org/officeDocument/2006/relationships/hyperlink" Target="http://baike.baidu.com/view/95215.htm"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ztflh.com/?c=13945" TargetMode="External"/><Relationship Id="rId20" Type="http://schemas.openxmlformats.org/officeDocument/2006/relationships/hyperlink" Target="http://www.ztflh.com/?c=44097" TargetMode="External"/><Relationship Id="rId29" Type="http://schemas.openxmlformats.org/officeDocument/2006/relationships/image" Target="media/image1.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tflh.com/?c=25844" TargetMode="External"/><Relationship Id="rId24" Type="http://schemas.openxmlformats.org/officeDocument/2006/relationships/hyperlink" Target="http://baike.baidu.com/view/52696.htm"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ztflh.com/?c=11634" TargetMode="External"/><Relationship Id="rId23" Type="http://schemas.openxmlformats.org/officeDocument/2006/relationships/hyperlink" Target="http://www.cnki.net/" TargetMode="External"/><Relationship Id="rId28" Type="http://schemas.openxmlformats.org/officeDocument/2006/relationships/hyperlink" Target="http://www.cnki.net/" TargetMode="External"/><Relationship Id="rId36" Type="http://schemas.openxmlformats.org/officeDocument/2006/relationships/image" Target="media/image8.png"/><Relationship Id="rId10" Type="http://schemas.openxmlformats.org/officeDocument/2006/relationships/hyperlink" Target="http://www.ztflh.com/?c=6191" TargetMode="External"/><Relationship Id="rId19" Type="http://schemas.openxmlformats.org/officeDocument/2006/relationships/hyperlink" Target="http://www.ztflh.com/?c=40585" TargetMode="External"/><Relationship Id="rId31" Type="http://schemas.openxmlformats.org/officeDocument/2006/relationships/image" Target="media/image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ztflh.com/?c=5668" TargetMode="External"/><Relationship Id="rId14" Type="http://schemas.openxmlformats.org/officeDocument/2006/relationships/hyperlink" Target="http://www.ztflh.com/?c=9580" TargetMode="External"/><Relationship Id="rId22" Type="http://schemas.openxmlformats.org/officeDocument/2006/relationships/hyperlink" Target="http://www.ztflh.com/?c=45735" TargetMode="External"/><Relationship Id="rId27" Type="http://schemas.openxmlformats.org/officeDocument/2006/relationships/hyperlink" Target="http://baike.baidu.com/view/385126.htm"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45</Pages>
  <Words>2947</Words>
  <Characters>16798</Characters>
  <Application>Microsoft Office Word</Application>
  <DocSecurity>0</DocSecurity>
  <Lines>139</Lines>
  <Paragraphs>39</Paragraphs>
  <ScaleCrop>false</ScaleCrop>
  <Company>微软中国</Company>
  <LinksUpToDate>false</LinksUpToDate>
  <CharactersWithSpaces>19706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本馆简介</dc:title>
  <dc:creator>DADI</dc:creator>
  <cp:lastModifiedBy>group</cp:lastModifiedBy>
  <cp:revision>12</cp:revision>
  <dcterms:created xsi:type="dcterms:W3CDTF">2015-08-28T01:44:00Z</dcterms:created>
  <dcterms:modified xsi:type="dcterms:W3CDTF">2015-10-07T06:24:00Z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2052-9.1.0.5060</vt:lpwstr>
  </property>
</Properties>
</file>