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1" w:rsidRDefault="00DD5341" w:rsidP="00DD5341">
      <w:pPr>
        <w:widowControl/>
        <w:shd w:val="clear" w:color="auto" w:fill="FFFFFF"/>
        <w:spacing w:line="400" w:lineRule="exact"/>
        <w:ind w:firstLineChars="200" w:firstLine="361"/>
        <w:jc w:val="left"/>
        <w:outlineLvl w:val="0"/>
        <w:rPr>
          <w:rFonts w:ascii="宋体" w:cs="Arial"/>
          <w:b/>
          <w:color w:val="000000"/>
          <w:kern w:val="0"/>
          <w:sz w:val="18"/>
          <w:szCs w:val="18"/>
        </w:rPr>
      </w:pPr>
      <w:bookmarkStart w:id="0" w:name="_Toc428793276"/>
      <w:bookmarkStart w:id="1" w:name="_Toc428795248"/>
      <w:r>
        <w:rPr>
          <w:rFonts w:ascii="宋体" w:hAnsi="宋体" w:cs="Arial" w:hint="eastAsia"/>
          <w:b/>
          <w:color w:val="000000"/>
          <w:kern w:val="0"/>
          <w:sz w:val="18"/>
          <w:szCs w:val="18"/>
        </w:rPr>
        <w:t>（七）超星学术视频库</w:t>
      </w:r>
      <w:bookmarkEnd w:id="0"/>
      <w:bookmarkEnd w:id="1"/>
    </w:p>
    <w:p w:rsidR="00DD5341" w:rsidRDefault="00DD5341" w:rsidP="00DD5341">
      <w:pPr>
        <w:spacing w:line="400" w:lineRule="exact"/>
        <w:ind w:firstLineChars="200" w:firstLine="361"/>
        <w:rPr>
          <w:rFonts w:ascii="仿宋" w:eastAsia="仿宋" w:hAnsi="仿宋" w:cs="宋体"/>
          <w:sz w:val="18"/>
          <w:szCs w:val="18"/>
        </w:rPr>
      </w:pPr>
      <w:r>
        <w:rPr>
          <w:rFonts w:ascii="仿宋" w:eastAsia="仿宋" w:hAnsi="仿宋" w:cs="宋体" w:hint="eastAsia"/>
          <w:b/>
          <w:color w:val="000000"/>
          <w:kern w:val="0"/>
          <w:sz w:val="18"/>
          <w:szCs w:val="18"/>
        </w:rPr>
        <w:t>介绍：</w:t>
      </w:r>
      <w:r>
        <w:rPr>
          <w:rFonts w:ascii="仿宋" w:eastAsia="仿宋" w:hAnsi="仿宋" w:cs="宋体" w:hint="eastAsia"/>
          <w:color w:val="000000"/>
          <w:kern w:val="0"/>
          <w:sz w:val="18"/>
          <w:szCs w:val="18"/>
        </w:rPr>
        <w:t>超星学术视频（</w:t>
      </w:r>
      <w:r>
        <w:rPr>
          <w:rFonts w:ascii="仿宋" w:eastAsia="仿宋" w:hAnsi="仿宋" w:cs="宋体"/>
          <w:color w:val="000000"/>
          <w:kern w:val="0"/>
          <w:sz w:val="18"/>
          <w:szCs w:val="18"/>
        </w:rPr>
        <w:t>http://ssvideo.chaoxing.com</w:t>
      </w:r>
      <w:r>
        <w:rPr>
          <w:rFonts w:ascii="仿宋" w:eastAsia="仿宋" w:hAnsi="仿宋" w:cs="宋体" w:hint="eastAsia"/>
          <w:color w:val="000000"/>
          <w:kern w:val="0"/>
          <w:sz w:val="18"/>
          <w:szCs w:val="18"/>
        </w:rPr>
        <w:t>）</w:t>
      </w:r>
      <w:r>
        <w:rPr>
          <w:rFonts w:ascii="仿宋" w:eastAsia="仿宋" w:hAnsi="仿宋" w:cs="宋体" w:hint="eastAsia"/>
          <w:sz w:val="18"/>
          <w:szCs w:val="18"/>
        </w:rPr>
        <w:t>本着“天下名师皆我师”的教育理念。力邀国内外知名专家学者、学术权威，</w:t>
      </w:r>
      <w:r>
        <w:rPr>
          <w:rFonts w:ascii="仿宋" w:eastAsia="仿宋" w:hAnsi="仿宋" w:cs="宋体" w:hint="eastAsia"/>
          <w:color w:val="000000"/>
          <w:kern w:val="0"/>
          <w:sz w:val="18"/>
          <w:szCs w:val="18"/>
        </w:rPr>
        <w:t>通过授权方式获得他们的支持，采用先进的数字化影像技术，将他们学术思想和多年研究成果系统地记录、保存并制作成超星学术视频，以互联网为传播媒介，在全球范围进行传播。</w:t>
      </w:r>
      <w:r>
        <w:rPr>
          <w:rFonts w:ascii="仿宋" w:eastAsia="仿宋" w:hAnsi="仿宋" w:cs="宋体" w:hint="eastAsia"/>
          <w:sz w:val="18"/>
          <w:szCs w:val="18"/>
        </w:rPr>
        <w:t>所有选题拍摄和授课名师均由专业、权威的超星学术视频学术委员会精心策划和挑选，使稀缺的学术大师、名师资源打破时空限制，摆脱地域束缚，为全国乃至全球共享。</w:t>
      </w:r>
    </w:p>
    <w:p w:rsidR="00DD5341" w:rsidRDefault="00DD5341" w:rsidP="00DD5341">
      <w:pPr>
        <w:spacing w:line="400" w:lineRule="exact"/>
        <w:ind w:firstLineChars="200" w:firstLine="360"/>
        <w:rPr>
          <w:rFonts w:ascii="仿宋" w:eastAsia="仿宋" w:hAnsi="仿宋" w:cs="宋体"/>
          <w:sz w:val="18"/>
          <w:szCs w:val="18"/>
        </w:rPr>
      </w:pPr>
      <w:r>
        <w:rPr>
          <w:rFonts w:ascii="仿宋" w:eastAsia="仿宋" w:hAnsi="仿宋" w:cs="宋体" w:hint="eastAsia"/>
          <w:sz w:val="18"/>
          <w:szCs w:val="18"/>
        </w:rPr>
        <w:t>超星学术视频专注于学术视频的拍摄制作，注重挖掘学术的深度和厚度。</w:t>
      </w:r>
      <w:r>
        <w:rPr>
          <w:rFonts w:ascii="仿宋" w:eastAsia="仿宋" w:hAnsi="仿宋" w:cs="宋体" w:hint="eastAsia"/>
          <w:color w:val="000000"/>
          <w:kern w:val="0"/>
          <w:sz w:val="18"/>
          <w:szCs w:val="18"/>
        </w:rPr>
        <w:t>截至</w:t>
      </w:r>
      <w:r>
        <w:rPr>
          <w:rFonts w:ascii="仿宋" w:eastAsia="仿宋" w:hAnsi="仿宋" w:cs="宋体"/>
          <w:color w:val="000000"/>
          <w:kern w:val="0"/>
          <w:sz w:val="18"/>
          <w:szCs w:val="18"/>
        </w:rPr>
        <w:t>2013</w:t>
      </w:r>
      <w:r>
        <w:rPr>
          <w:rFonts w:ascii="仿宋" w:eastAsia="仿宋" w:hAnsi="仿宋" w:cs="宋体" w:hint="eastAsia"/>
          <w:color w:val="000000"/>
          <w:kern w:val="0"/>
          <w:sz w:val="18"/>
          <w:szCs w:val="18"/>
        </w:rPr>
        <w:t>年</w:t>
      </w:r>
      <w:r>
        <w:rPr>
          <w:rFonts w:ascii="仿宋" w:eastAsia="仿宋" w:hAnsi="仿宋" w:cs="宋体"/>
          <w:color w:val="000000"/>
          <w:kern w:val="0"/>
          <w:sz w:val="18"/>
          <w:szCs w:val="18"/>
        </w:rPr>
        <w:t>12</w:t>
      </w:r>
      <w:r>
        <w:rPr>
          <w:rFonts w:ascii="仿宋" w:eastAsia="仿宋" w:hAnsi="仿宋" w:cs="宋体" w:hint="eastAsia"/>
          <w:color w:val="000000"/>
          <w:kern w:val="0"/>
          <w:sz w:val="18"/>
          <w:szCs w:val="18"/>
        </w:rPr>
        <w:t>月，已拍摄国内外名师</w:t>
      </w:r>
      <w:r>
        <w:rPr>
          <w:rFonts w:ascii="仿宋" w:eastAsia="仿宋" w:hAnsi="仿宋" w:cs="宋体"/>
          <w:color w:val="000000"/>
          <w:kern w:val="0"/>
          <w:sz w:val="18"/>
          <w:szCs w:val="18"/>
        </w:rPr>
        <w:t>6439</w:t>
      </w:r>
      <w:r>
        <w:rPr>
          <w:rFonts w:ascii="仿宋" w:eastAsia="仿宋" w:hAnsi="仿宋" w:cs="宋体" w:hint="eastAsia"/>
          <w:color w:val="000000"/>
          <w:kern w:val="0"/>
          <w:sz w:val="18"/>
          <w:szCs w:val="18"/>
        </w:rPr>
        <w:t>位，两院院士</w:t>
      </w:r>
      <w:r>
        <w:rPr>
          <w:rFonts w:ascii="仿宋" w:eastAsia="仿宋" w:hAnsi="仿宋" w:cs="宋体"/>
          <w:color w:val="000000"/>
          <w:kern w:val="0"/>
          <w:sz w:val="18"/>
          <w:szCs w:val="18"/>
        </w:rPr>
        <w:t>265</w:t>
      </w:r>
      <w:r>
        <w:rPr>
          <w:rFonts w:ascii="仿宋" w:eastAsia="仿宋" w:hAnsi="仿宋" w:cs="宋体" w:hint="eastAsia"/>
          <w:color w:val="000000"/>
          <w:kern w:val="0"/>
          <w:sz w:val="18"/>
          <w:szCs w:val="18"/>
        </w:rPr>
        <w:t>位，拍摄专题、课程</w:t>
      </w:r>
      <w:r>
        <w:rPr>
          <w:rFonts w:ascii="仿宋" w:eastAsia="仿宋" w:hAnsi="仿宋" w:cs="宋体"/>
          <w:color w:val="000000"/>
          <w:kern w:val="0"/>
          <w:sz w:val="18"/>
          <w:szCs w:val="18"/>
        </w:rPr>
        <w:t>8149</w:t>
      </w:r>
      <w:r>
        <w:rPr>
          <w:rFonts w:ascii="仿宋" w:eastAsia="仿宋" w:hAnsi="仿宋" w:cs="宋体" w:hint="eastAsia"/>
          <w:color w:val="000000"/>
          <w:kern w:val="0"/>
          <w:sz w:val="18"/>
          <w:szCs w:val="18"/>
        </w:rPr>
        <w:t>门，</w:t>
      </w:r>
      <w:r>
        <w:rPr>
          <w:rFonts w:ascii="仿宋" w:eastAsia="仿宋" w:hAnsi="仿宋" w:cs="宋体"/>
          <w:color w:val="000000"/>
          <w:kern w:val="0"/>
          <w:sz w:val="18"/>
          <w:szCs w:val="18"/>
        </w:rPr>
        <w:t>12,6852</w:t>
      </w:r>
      <w:r>
        <w:rPr>
          <w:rFonts w:ascii="仿宋" w:eastAsia="仿宋" w:hAnsi="仿宋" w:cs="宋体" w:hint="eastAsia"/>
          <w:color w:val="000000"/>
          <w:kern w:val="0"/>
          <w:sz w:val="18"/>
          <w:szCs w:val="18"/>
        </w:rPr>
        <w:t>集，每年新制作将达</w:t>
      </w:r>
      <w:r>
        <w:rPr>
          <w:rFonts w:ascii="仿宋" w:eastAsia="仿宋" w:hAnsi="仿宋" w:cs="宋体"/>
          <w:color w:val="000000"/>
          <w:kern w:val="0"/>
          <w:sz w:val="18"/>
          <w:szCs w:val="18"/>
        </w:rPr>
        <w:t>20,000</w:t>
      </w:r>
      <w:r>
        <w:rPr>
          <w:rFonts w:ascii="仿宋" w:eastAsia="仿宋" w:hAnsi="仿宋" w:cs="宋体" w:hint="eastAsia"/>
          <w:color w:val="000000"/>
          <w:kern w:val="0"/>
          <w:sz w:val="18"/>
          <w:szCs w:val="18"/>
        </w:rPr>
        <w:t>集以上，课程丰富，内容全面，覆盖各大领域，充分满足不同学生的各种需求，</w:t>
      </w:r>
      <w:r>
        <w:rPr>
          <w:rFonts w:ascii="仿宋" w:eastAsia="仿宋" w:hAnsi="仿宋" w:cs="宋体" w:hint="eastAsia"/>
          <w:sz w:val="18"/>
          <w:szCs w:val="18"/>
        </w:rPr>
        <w:t>开辟了新媒体时代自主学习的先锋。</w:t>
      </w:r>
      <w:bookmarkStart w:id="2" w:name="_Toc296378301"/>
    </w:p>
    <w:p w:rsidR="00DD5341" w:rsidRDefault="00DD5341" w:rsidP="00DD5341">
      <w:pPr>
        <w:spacing w:line="400" w:lineRule="exact"/>
        <w:ind w:firstLineChars="200" w:firstLine="360"/>
        <w:rPr>
          <w:rFonts w:ascii="仿宋" w:eastAsia="仿宋" w:hAnsi="仿宋" w:cs="宋体"/>
          <w:sz w:val="18"/>
          <w:szCs w:val="18"/>
        </w:rPr>
      </w:pPr>
      <w:r>
        <w:rPr>
          <w:rFonts w:ascii="仿宋" w:eastAsia="仿宋" w:hAnsi="仿宋" w:cs="宋体"/>
          <w:sz w:val="18"/>
          <w:szCs w:val="18"/>
        </w:rPr>
        <w:t>1.</w:t>
      </w:r>
      <w:r>
        <w:rPr>
          <w:rFonts w:ascii="仿宋" w:eastAsia="仿宋" w:hAnsi="仿宋" w:cs="宋体" w:hint="eastAsia"/>
          <w:sz w:val="18"/>
          <w:szCs w:val="18"/>
        </w:rPr>
        <w:t>产品技术先进、出版专业规范</w:t>
      </w:r>
      <w:bookmarkEnd w:id="2"/>
    </w:p>
    <w:p w:rsidR="00DD5341" w:rsidRDefault="00DD5341" w:rsidP="00DD5341">
      <w:pPr>
        <w:spacing w:line="400" w:lineRule="exact"/>
        <w:ind w:firstLineChars="200" w:firstLine="360"/>
        <w:rPr>
          <w:rFonts w:ascii="仿宋" w:eastAsia="仿宋" w:hAnsi="仿宋" w:cs="宋体"/>
          <w:sz w:val="18"/>
          <w:szCs w:val="18"/>
        </w:rPr>
      </w:pPr>
      <w:r>
        <w:rPr>
          <w:rFonts w:ascii="仿宋" w:eastAsia="仿宋" w:hAnsi="仿宋" w:cs="宋体" w:hint="eastAsia"/>
          <w:sz w:val="18"/>
          <w:szCs w:val="18"/>
        </w:rPr>
        <w:t>公司拥有</w:t>
      </w:r>
      <w:r>
        <w:rPr>
          <w:rFonts w:ascii="仿宋" w:eastAsia="仿宋" w:hAnsi="仿宋" w:cs="宋体"/>
          <w:sz w:val="18"/>
          <w:szCs w:val="18"/>
        </w:rPr>
        <w:t>750</w:t>
      </w:r>
      <w:r>
        <w:rPr>
          <w:rFonts w:ascii="仿宋" w:eastAsia="仿宋" w:hAnsi="仿宋" w:cs="宋体" w:hint="eastAsia"/>
          <w:sz w:val="18"/>
          <w:szCs w:val="18"/>
        </w:rPr>
        <w:t>人的超星学术视频专业制作团队，今年将增加至</w:t>
      </w:r>
      <w:r>
        <w:rPr>
          <w:rFonts w:ascii="仿宋" w:eastAsia="仿宋" w:hAnsi="仿宋" w:cs="宋体"/>
          <w:sz w:val="18"/>
          <w:szCs w:val="18"/>
        </w:rPr>
        <w:t>1000</w:t>
      </w:r>
      <w:r>
        <w:rPr>
          <w:rFonts w:ascii="仿宋" w:eastAsia="仿宋" w:hAnsi="仿宋" w:cs="宋体" w:hint="eastAsia"/>
          <w:sz w:val="18"/>
          <w:szCs w:val="18"/>
        </w:rPr>
        <w:t>人的规模。所有视频均采用双机位高清晰摄像机拍摄，公司按照正规出版程序对拍摄的视频进行剪辑、按照拍摄内容需要加配大量背景素材、动画演示等复杂后期加工编辑制作并正式出版。</w:t>
      </w:r>
    </w:p>
    <w:p w:rsidR="00DD5341" w:rsidRDefault="00DD5341" w:rsidP="00DD5341">
      <w:pPr>
        <w:spacing w:line="400" w:lineRule="exact"/>
        <w:ind w:firstLineChars="200" w:firstLine="360"/>
        <w:rPr>
          <w:rFonts w:ascii="仿宋" w:eastAsia="仿宋" w:hAnsi="仿宋" w:cs="宋体"/>
          <w:sz w:val="18"/>
          <w:szCs w:val="18"/>
        </w:rPr>
      </w:pPr>
      <w:bookmarkStart w:id="3" w:name="_Toc296378302"/>
      <w:r>
        <w:rPr>
          <w:rFonts w:ascii="仿宋" w:eastAsia="仿宋" w:hAnsi="仿宋" w:cs="宋体"/>
          <w:sz w:val="18"/>
          <w:szCs w:val="18"/>
        </w:rPr>
        <w:t>2.</w:t>
      </w:r>
      <w:r>
        <w:rPr>
          <w:rFonts w:ascii="仿宋" w:eastAsia="仿宋" w:hAnsi="仿宋" w:cs="宋体" w:hint="eastAsia"/>
          <w:sz w:val="18"/>
          <w:szCs w:val="18"/>
        </w:rPr>
        <w:t>阵容强大的规划与选题评审组织</w:t>
      </w:r>
      <w:bookmarkEnd w:id="3"/>
    </w:p>
    <w:p w:rsidR="00DD5341" w:rsidRDefault="00DD5341" w:rsidP="00DD5341">
      <w:pPr>
        <w:spacing w:line="400" w:lineRule="exact"/>
        <w:ind w:firstLineChars="200" w:firstLine="360"/>
        <w:rPr>
          <w:rFonts w:ascii="仿宋" w:eastAsia="仿宋" w:hAnsi="仿宋" w:cs="宋体"/>
          <w:sz w:val="18"/>
          <w:szCs w:val="18"/>
        </w:rPr>
      </w:pPr>
      <w:r>
        <w:rPr>
          <w:rFonts w:ascii="仿宋" w:eastAsia="仿宋" w:hAnsi="仿宋" w:cs="宋体" w:hint="eastAsia"/>
          <w:sz w:val="18"/>
          <w:szCs w:val="18"/>
        </w:rPr>
        <w:t>该公司成立了专门的学术评审委员会委员负责视频拍摄的策划、组织和编审，有力地保障了所有内容的权威性和前沿性。</w:t>
      </w:r>
    </w:p>
    <w:p w:rsidR="00DD5341" w:rsidRDefault="00DD5341" w:rsidP="00DD5341">
      <w:pPr>
        <w:spacing w:line="400" w:lineRule="exact"/>
        <w:ind w:firstLineChars="200" w:firstLine="360"/>
        <w:rPr>
          <w:rFonts w:ascii="仿宋" w:eastAsia="仿宋" w:hAnsi="仿宋" w:cs="宋体"/>
          <w:sz w:val="18"/>
          <w:szCs w:val="18"/>
        </w:rPr>
      </w:pPr>
      <w:bookmarkStart w:id="4" w:name="_Toc296378303"/>
      <w:r>
        <w:rPr>
          <w:rFonts w:ascii="仿宋" w:eastAsia="仿宋" w:hAnsi="仿宋" w:cs="宋体"/>
          <w:sz w:val="18"/>
          <w:szCs w:val="18"/>
        </w:rPr>
        <w:t>3.</w:t>
      </w:r>
      <w:r>
        <w:rPr>
          <w:rFonts w:ascii="仿宋" w:eastAsia="仿宋" w:hAnsi="仿宋" w:cs="宋体" w:hint="eastAsia"/>
          <w:sz w:val="18"/>
          <w:szCs w:val="18"/>
        </w:rPr>
        <w:t>国内外一流的名校资源</w:t>
      </w:r>
      <w:bookmarkEnd w:id="4"/>
    </w:p>
    <w:p w:rsidR="00DD5341" w:rsidRDefault="00DD5341" w:rsidP="00DD5341">
      <w:pPr>
        <w:spacing w:line="400" w:lineRule="exact"/>
        <w:ind w:firstLineChars="200" w:firstLine="360"/>
        <w:rPr>
          <w:rFonts w:ascii="仿宋" w:eastAsia="仿宋" w:hAnsi="仿宋" w:cs="宋体"/>
          <w:sz w:val="18"/>
          <w:szCs w:val="18"/>
        </w:rPr>
      </w:pPr>
      <w:r>
        <w:rPr>
          <w:rFonts w:ascii="仿宋" w:eastAsia="仿宋" w:hAnsi="仿宋" w:cs="宋体" w:hint="eastAsia"/>
          <w:sz w:val="18"/>
          <w:szCs w:val="18"/>
        </w:rPr>
        <w:t>目前已拍摄国内外一流高校上百所，如北京大学、清华大学，中山大学、厦门大学、复旦大学、武汉大学、北京航空航天大学、北京理工大学、中国人民大学、电子科技大学、华中科技大学、南京大学、南开大学、山东大学、上海交通大学、四川大学、天津大学、中国海洋大学、台湾大学、香港大学、美国斯坦福大学、美国普林斯顿大学、新加坡国立大学等。</w:t>
      </w:r>
    </w:p>
    <w:p w:rsidR="00DD5341" w:rsidRDefault="00DD5341" w:rsidP="00DD5341">
      <w:pPr>
        <w:spacing w:line="400" w:lineRule="exact"/>
        <w:ind w:firstLineChars="200" w:firstLine="360"/>
        <w:rPr>
          <w:rFonts w:ascii="仿宋" w:eastAsia="仿宋" w:hAnsi="仿宋" w:cs="宋体"/>
          <w:sz w:val="18"/>
          <w:szCs w:val="18"/>
        </w:rPr>
      </w:pPr>
      <w:bookmarkStart w:id="5" w:name="_Toc296378304"/>
      <w:r>
        <w:rPr>
          <w:rFonts w:ascii="仿宋" w:eastAsia="仿宋" w:hAnsi="仿宋" w:cs="宋体"/>
          <w:sz w:val="18"/>
          <w:szCs w:val="18"/>
        </w:rPr>
        <w:t>4.</w:t>
      </w:r>
      <w:r>
        <w:rPr>
          <w:rFonts w:ascii="仿宋" w:eastAsia="仿宋" w:hAnsi="仿宋" w:cs="宋体" w:hint="eastAsia"/>
          <w:sz w:val="18"/>
          <w:szCs w:val="18"/>
        </w:rPr>
        <w:t>强大的名师、名家资源</w:t>
      </w:r>
      <w:bookmarkEnd w:id="5"/>
    </w:p>
    <w:p w:rsidR="00DD5341" w:rsidRDefault="00DD5341" w:rsidP="00DD5341">
      <w:pPr>
        <w:spacing w:line="400" w:lineRule="exact"/>
        <w:ind w:firstLineChars="200" w:firstLine="360"/>
        <w:rPr>
          <w:rFonts w:ascii="仿宋" w:eastAsia="仿宋" w:hAnsi="仿宋" w:cs="宋体"/>
          <w:sz w:val="18"/>
          <w:szCs w:val="18"/>
        </w:rPr>
      </w:pPr>
      <w:r>
        <w:rPr>
          <w:rFonts w:ascii="仿宋" w:eastAsia="仿宋" w:hAnsi="仿宋" w:cs="宋体" w:hint="eastAsia"/>
          <w:sz w:val="18"/>
          <w:szCs w:val="18"/>
        </w:rPr>
        <w:t>目前已经完成</w:t>
      </w:r>
      <w:r>
        <w:rPr>
          <w:rFonts w:ascii="仿宋" w:eastAsia="仿宋" w:hAnsi="仿宋" w:cs="宋体"/>
          <w:sz w:val="18"/>
          <w:szCs w:val="18"/>
        </w:rPr>
        <w:t>6439</w:t>
      </w:r>
      <w:r>
        <w:rPr>
          <w:rFonts w:ascii="仿宋" w:eastAsia="仿宋" w:hAnsi="仿宋" w:cs="宋体" w:hint="eastAsia"/>
          <w:sz w:val="18"/>
          <w:szCs w:val="18"/>
        </w:rPr>
        <w:t>多位名师的拍摄制作。如杨振宁（诺贝尔物理学奖获者）、金开诚（九三学社副主席，北京大学）、余英时（获得美国国会颁发有「人文诺贝尔奖」之称的「克鲁格人文与社会科学终身成就奖」，普林斯顿大学）、叶郎（北京大学艺术系主任）、许嘉璐（全国人大常委会副委员长</w:t>
      </w:r>
      <w:r>
        <w:rPr>
          <w:rFonts w:ascii="仿宋" w:eastAsia="仿宋" w:hAnsi="仿宋" w:cs="宋体"/>
          <w:sz w:val="18"/>
          <w:szCs w:val="18"/>
        </w:rPr>
        <w:t>,</w:t>
      </w:r>
      <w:r>
        <w:rPr>
          <w:rFonts w:ascii="仿宋" w:eastAsia="仿宋" w:hAnsi="仿宋" w:cs="宋体" w:hint="eastAsia"/>
          <w:sz w:val="18"/>
          <w:szCs w:val="18"/>
        </w:rPr>
        <w:t>民进中央主席，北京师范大学）、霍松林（陕西师范大学文学院名誉院长）、许倬去（台湾大学历史系主任）、何兆武（清华大学）、柳冠中（清华大学）、章嘉琳（美国斯坦福大学胡佛研究所）、赵林（武汉大学）、刘德有（前文化部副部长，周恩来日语翻译）、郭连友（北京日本学研究中心教授，吴邦国翻译）等。</w:t>
      </w:r>
    </w:p>
    <w:p w:rsidR="00DD5341" w:rsidRDefault="00DD5341" w:rsidP="00DD5341">
      <w:pPr>
        <w:spacing w:line="400" w:lineRule="exact"/>
        <w:ind w:firstLineChars="200" w:firstLine="360"/>
        <w:rPr>
          <w:rFonts w:ascii="仿宋" w:eastAsia="仿宋" w:hAnsi="仿宋" w:cs="宋体"/>
          <w:sz w:val="18"/>
          <w:szCs w:val="18"/>
        </w:rPr>
      </w:pPr>
      <w:bookmarkStart w:id="6" w:name="_Toc296378305"/>
      <w:r>
        <w:rPr>
          <w:rFonts w:ascii="仿宋" w:eastAsia="仿宋" w:hAnsi="仿宋" w:cs="宋体"/>
          <w:sz w:val="18"/>
          <w:szCs w:val="18"/>
        </w:rPr>
        <w:t>5.</w:t>
      </w:r>
      <w:r>
        <w:rPr>
          <w:rFonts w:ascii="仿宋" w:eastAsia="仿宋" w:hAnsi="仿宋" w:cs="宋体" w:hint="eastAsia"/>
          <w:sz w:val="18"/>
          <w:szCs w:val="18"/>
        </w:rPr>
        <w:t>具有可供选择的海量视频资源</w:t>
      </w:r>
      <w:bookmarkEnd w:id="6"/>
    </w:p>
    <w:p w:rsidR="00DD5341" w:rsidRDefault="00DD5341" w:rsidP="00DD5341">
      <w:pPr>
        <w:spacing w:line="400" w:lineRule="exact"/>
        <w:ind w:firstLineChars="200" w:firstLine="360"/>
        <w:rPr>
          <w:rFonts w:ascii="仿宋" w:eastAsia="仿宋" w:hAnsi="仿宋" w:cs="宋体"/>
          <w:sz w:val="18"/>
          <w:szCs w:val="18"/>
        </w:rPr>
      </w:pPr>
      <w:r>
        <w:rPr>
          <w:rFonts w:ascii="仿宋" w:eastAsia="仿宋" w:hAnsi="仿宋" w:cs="宋体" w:hint="eastAsia"/>
          <w:sz w:val="18"/>
          <w:szCs w:val="18"/>
        </w:rPr>
        <w:t>目前，可提供的视频资源多达</w:t>
      </w:r>
      <w:r>
        <w:rPr>
          <w:rFonts w:ascii="仿宋" w:eastAsia="仿宋" w:hAnsi="仿宋" w:cs="宋体"/>
          <w:sz w:val="18"/>
          <w:szCs w:val="18"/>
        </w:rPr>
        <w:t>100000</w:t>
      </w:r>
      <w:r>
        <w:rPr>
          <w:rFonts w:ascii="仿宋" w:eastAsia="仿宋" w:hAnsi="仿宋" w:cs="宋体" w:hint="eastAsia"/>
          <w:sz w:val="18"/>
          <w:szCs w:val="18"/>
        </w:rPr>
        <w:t>余集，并且，每年可新增视频</w:t>
      </w:r>
      <w:r>
        <w:rPr>
          <w:rFonts w:ascii="仿宋" w:eastAsia="仿宋" w:hAnsi="仿宋" w:cs="宋体"/>
          <w:sz w:val="18"/>
          <w:szCs w:val="18"/>
        </w:rPr>
        <w:t>2</w:t>
      </w:r>
      <w:r>
        <w:rPr>
          <w:rFonts w:ascii="仿宋" w:eastAsia="仿宋" w:hAnsi="仿宋" w:cs="宋体" w:hint="eastAsia"/>
          <w:sz w:val="18"/>
          <w:szCs w:val="18"/>
        </w:rPr>
        <w:t>万集。内容涵盖文学、历史学、哲学、经济学、法学、工学、理学、医学等学科门类，还专门制作了大师风采、治学方法两个专题栏目。</w:t>
      </w:r>
    </w:p>
    <w:p w:rsidR="00DD5341" w:rsidRDefault="00DD5341" w:rsidP="00DD5341">
      <w:pPr>
        <w:spacing w:line="400" w:lineRule="exact"/>
        <w:ind w:firstLineChars="200" w:firstLine="360"/>
        <w:rPr>
          <w:rFonts w:ascii="仿宋" w:eastAsia="仿宋" w:hAnsi="仿宋" w:cs="宋体"/>
          <w:sz w:val="18"/>
          <w:szCs w:val="18"/>
        </w:rPr>
      </w:pPr>
      <w:bookmarkStart w:id="7" w:name="_Toc296378306"/>
      <w:r>
        <w:rPr>
          <w:rFonts w:ascii="仿宋" w:eastAsia="仿宋" w:hAnsi="仿宋" w:cs="宋体"/>
          <w:sz w:val="18"/>
          <w:szCs w:val="18"/>
        </w:rPr>
        <w:t>6.</w:t>
      </w:r>
      <w:r>
        <w:rPr>
          <w:rFonts w:ascii="仿宋" w:eastAsia="仿宋" w:hAnsi="仿宋" w:cs="宋体" w:hint="eastAsia"/>
          <w:sz w:val="18"/>
          <w:szCs w:val="18"/>
        </w:rPr>
        <w:t>版权解决彻底</w:t>
      </w:r>
      <w:bookmarkEnd w:id="7"/>
    </w:p>
    <w:p w:rsidR="00DD5341" w:rsidRDefault="00DD5341" w:rsidP="00DD5341">
      <w:pPr>
        <w:widowControl/>
        <w:shd w:val="clear" w:color="auto" w:fill="FFFFFF"/>
        <w:spacing w:line="400" w:lineRule="exact"/>
        <w:ind w:firstLineChars="200" w:firstLine="360"/>
        <w:jc w:val="left"/>
        <w:rPr>
          <w:rFonts w:ascii="仿宋" w:eastAsia="仿宋" w:hAnsi="仿宋" w:cs="Arial"/>
          <w:color w:val="000000"/>
          <w:kern w:val="0"/>
          <w:sz w:val="18"/>
          <w:szCs w:val="18"/>
        </w:rPr>
      </w:pPr>
      <w:r>
        <w:rPr>
          <w:rFonts w:ascii="仿宋" w:eastAsia="仿宋" w:hAnsi="仿宋" w:cs="宋体" w:hint="eastAsia"/>
          <w:sz w:val="18"/>
          <w:szCs w:val="18"/>
        </w:rPr>
        <w:lastRenderedPageBreak/>
        <w:t>超星学术视频全部由超星集团投资拍摄，与所有名师均签订了知识产权协议，拥有全部独立知识产权。全部视频有新闻出版署批准成立的北京伯通电子出版社正式出版。保证了视频版权的专有和独享，为项目的可持续发展创造了条件。</w:t>
      </w:r>
    </w:p>
    <w:p w:rsidR="00DD5341" w:rsidRDefault="00DD5341" w:rsidP="00DD5341">
      <w:pPr>
        <w:widowControl/>
        <w:shd w:val="clear" w:color="auto" w:fill="FFFFFF"/>
        <w:spacing w:line="400" w:lineRule="exact"/>
        <w:ind w:firstLineChars="200" w:firstLine="361"/>
        <w:jc w:val="left"/>
        <w:rPr>
          <w:rFonts w:ascii="仿宋" w:eastAsia="仿宋" w:hAnsi="仿宋" w:cs="Arial"/>
          <w:b/>
          <w:color w:val="000000"/>
          <w:kern w:val="0"/>
          <w:sz w:val="18"/>
          <w:szCs w:val="18"/>
        </w:rPr>
      </w:pPr>
      <w:r>
        <w:rPr>
          <w:rFonts w:ascii="仿宋" w:eastAsia="仿宋" w:hAnsi="仿宋" w:cs="Arial" w:hint="eastAsia"/>
          <w:b/>
          <w:color w:val="000000"/>
          <w:kern w:val="0"/>
          <w:sz w:val="18"/>
          <w:szCs w:val="18"/>
        </w:rPr>
        <w:t>使用方法：</w:t>
      </w:r>
    </w:p>
    <w:p w:rsidR="00DD5341" w:rsidRDefault="00DD5341" w:rsidP="00DD5341">
      <w:pPr>
        <w:widowControl/>
        <w:shd w:val="clear" w:color="auto" w:fill="FFFFFF"/>
        <w:spacing w:line="400" w:lineRule="exact"/>
        <w:ind w:firstLineChars="200" w:firstLine="360"/>
        <w:jc w:val="left"/>
        <w:rPr>
          <w:rFonts w:ascii="仿宋" w:eastAsia="仿宋" w:hAnsi="仿宋" w:cs="Arial"/>
          <w:b/>
          <w:color w:val="000000"/>
          <w:kern w:val="0"/>
          <w:sz w:val="18"/>
          <w:szCs w:val="18"/>
        </w:rPr>
      </w:pPr>
      <w:r>
        <w:rPr>
          <w:rFonts w:ascii="仿宋" w:eastAsia="仿宋" w:hAnsi="仿宋" w:cs="Arial"/>
          <w:color w:val="000000"/>
          <w:kern w:val="0"/>
          <w:sz w:val="18"/>
          <w:szCs w:val="18"/>
        </w:rPr>
        <w:t>1.</w:t>
      </w:r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登录“河北传媒学院图书馆”网站，在“资源”中点击“超星学术视频”。</w:t>
      </w:r>
    </w:p>
    <w:p w:rsidR="00DD5341" w:rsidRDefault="00DD5341" w:rsidP="00DD5341">
      <w:pPr>
        <w:widowControl/>
        <w:shd w:val="clear" w:color="auto" w:fill="FFFFFF"/>
        <w:spacing w:line="400" w:lineRule="exact"/>
        <w:ind w:firstLineChars="200" w:firstLine="360"/>
        <w:jc w:val="left"/>
        <w:rPr>
          <w:rFonts w:ascii="仿宋" w:eastAsia="仿宋" w:hAnsi="仿宋" w:cs="Arial"/>
          <w:b/>
          <w:color w:val="000000"/>
          <w:kern w:val="0"/>
          <w:sz w:val="18"/>
          <w:szCs w:val="18"/>
        </w:rPr>
      </w:pPr>
      <w:r>
        <w:rPr>
          <w:rFonts w:ascii="仿宋" w:eastAsia="仿宋" w:hAnsi="仿宋" w:cs="Arial"/>
          <w:color w:val="000000"/>
          <w:kern w:val="0"/>
          <w:sz w:val="18"/>
          <w:szCs w:val="18"/>
        </w:rPr>
        <w:t>2.</w:t>
      </w:r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或</w:t>
      </w:r>
      <w:r>
        <w:rPr>
          <w:rFonts w:ascii="仿宋" w:eastAsia="仿宋" w:hAnsi="仿宋" w:hint="eastAsia"/>
          <w:sz w:val="18"/>
          <w:szCs w:val="18"/>
        </w:rPr>
        <w:t>在浏览器的地址栏内输入“</w:t>
      </w:r>
      <w:r>
        <w:rPr>
          <w:rFonts w:ascii="仿宋" w:eastAsia="仿宋" w:hAnsi="仿宋"/>
          <w:sz w:val="18"/>
          <w:szCs w:val="18"/>
        </w:rPr>
        <w:t>http://ssvideo.chaoxing.com/index.asp</w:t>
      </w:r>
      <w:r>
        <w:rPr>
          <w:rFonts w:ascii="仿宋" w:eastAsia="仿宋" w:hAnsi="仿宋" w:hint="eastAsia"/>
          <w:sz w:val="18"/>
          <w:szCs w:val="18"/>
        </w:rPr>
        <w:t>”，进入网站首页，学校</w:t>
      </w:r>
      <w:r>
        <w:rPr>
          <w:rFonts w:ascii="仿宋" w:eastAsia="仿宋" w:hAnsi="仿宋"/>
          <w:sz w:val="18"/>
          <w:szCs w:val="18"/>
        </w:rPr>
        <w:t>IP</w:t>
      </w:r>
      <w:r>
        <w:rPr>
          <w:rFonts w:ascii="仿宋" w:eastAsia="仿宋" w:hAnsi="仿宋" w:hint="eastAsia"/>
          <w:sz w:val="18"/>
          <w:szCs w:val="18"/>
        </w:rPr>
        <w:t>范围内自动登录。</w:t>
      </w:r>
    </w:p>
    <w:p w:rsidR="00562B03" w:rsidRDefault="00562B03"/>
    <w:sectPr w:rsidR="00562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03" w:rsidRPr="00A8663D" w:rsidRDefault="00562B03" w:rsidP="00DD5341">
      <w:pPr/>
      <w:r>
        <w:separator/>
      </w:r>
    </w:p>
  </w:endnote>
  <w:endnote w:type="continuationSeparator" w:id="1">
    <w:p w:rsidR="00562B03" w:rsidRPr="00A8663D" w:rsidRDefault="00562B03" w:rsidP="00DD5341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03" w:rsidRPr="00A8663D" w:rsidRDefault="00562B03" w:rsidP="00DD5341">
      <w:pPr/>
      <w:r>
        <w:separator/>
      </w:r>
    </w:p>
  </w:footnote>
  <w:footnote w:type="continuationSeparator" w:id="1">
    <w:p w:rsidR="00562B03" w:rsidRPr="00A8663D" w:rsidRDefault="00562B03" w:rsidP="00DD5341">
      <w:pPr/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341"/>
    <w:rsid w:val="00562B03"/>
    <w:rsid w:val="00DD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3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3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3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>微软中国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2015-11-29T05:51:00Z</dcterms:created>
  <dcterms:modified xsi:type="dcterms:W3CDTF">2015-11-29T05:52:00Z</dcterms:modified>
</cp:coreProperties>
</file>