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Ind w:w="15" w:type="dxa"/>
        <w:tblBorders>
          <w:top w:val="single" w:sz="6" w:space="0" w:color="BED6E3"/>
          <w:left w:val="single" w:sz="6" w:space="0" w:color="BED6E3"/>
          <w:bottom w:val="single" w:sz="6" w:space="0" w:color="BED6E3"/>
          <w:right w:val="single" w:sz="6" w:space="0" w:color="BED6E3"/>
        </w:tblBorders>
        <w:tblCellMar>
          <w:left w:w="0" w:type="dxa"/>
          <w:right w:w="0" w:type="dxa"/>
        </w:tblCellMar>
        <w:tblLook w:val="04A0"/>
      </w:tblPr>
      <w:tblGrid>
        <w:gridCol w:w="2235"/>
        <w:gridCol w:w="6251"/>
      </w:tblGrid>
      <w:tr w:rsidR="00864BDA">
        <w:trPr>
          <w:trHeight w:val="450"/>
          <w:tblCellSpacing w:w="0" w:type="dxa"/>
        </w:trPr>
        <w:tc>
          <w:tcPr>
            <w:tcW w:w="2235" w:type="dxa"/>
            <w:tcBorders>
              <w:bottom w:val="single" w:sz="6" w:space="0" w:color="FFFFFF"/>
            </w:tcBorders>
            <w:shd w:val="clear" w:color="auto" w:fill="F4F5F7"/>
            <w:vAlign w:val="center"/>
            <w:hideMark/>
          </w:tcPr>
          <w:p w:rsidR="00864BDA" w:rsidRDefault="00DE16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6699"/>
              </w:rPr>
              <w:t>访问入口</w:t>
            </w:r>
          </w:p>
        </w:tc>
        <w:tc>
          <w:tcPr>
            <w:tcW w:w="0" w:type="auto"/>
            <w:tcBorders>
              <w:bottom w:val="single" w:sz="6" w:space="0" w:color="F4F5F7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BDA" w:rsidRDefault="00DE163D" w:rsidP="00F91489">
            <w:pPr>
              <w:rPr>
                <w:rFonts w:ascii="宋体" w:hAnsi="宋体"/>
                <w:color w:val="C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网址：</w:t>
            </w:r>
            <w:hyperlink r:id="rId4" w:history="1">
              <w:r w:rsidR="00F91489" w:rsidRPr="00ED022E">
                <w:rPr>
                  <w:rStyle w:val="a3"/>
                  <w:rFonts w:ascii="Tahoma" w:eastAsia="微软雅黑" w:hAnsi="Tahoma" w:hint="default"/>
                  <w:sz w:val="21"/>
                  <w:szCs w:val="21"/>
                </w:rPr>
                <w:t>http://114.112.96.154:8</w:t>
              </w:r>
              <w:r w:rsidR="00F91489" w:rsidRPr="00ED022E">
                <w:rPr>
                  <w:rStyle w:val="a3"/>
                  <w:rFonts w:ascii="Tahoma" w:eastAsia="微软雅黑" w:hAnsi="Tahoma"/>
                  <w:sz w:val="21"/>
                  <w:szCs w:val="21"/>
                </w:rPr>
                <w:t>111</w:t>
              </w:r>
              <w:r w:rsidR="00F91489" w:rsidRPr="00ED022E">
                <w:rPr>
                  <w:rStyle w:val="a3"/>
                  <w:rFonts w:ascii="Tahoma" w:eastAsia="微软雅黑" w:hAnsi="Tahoma" w:hint="default"/>
                  <w:sz w:val="21"/>
                  <w:szCs w:val="21"/>
                </w:rPr>
                <w:t>/</w:t>
              </w:r>
            </w:hyperlink>
            <w:r>
              <w:rPr>
                <w:rFonts w:ascii="宋体" w:eastAsia="宋体" w:hAnsi="宋体" w:cs="宋体" w:hint="eastAsia"/>
                <w:color w:val="000000"/>
              </w:rPr>
              <w:t xml:space="preserve"> </w:t>
            </w:r>
          </w:p>
        </w:tc>
      </w:tr>
      <w:tr w:rsidR="00864BDA">
        <w:trPr>
          <w:trHeight w:val="450"/>
          <w:tblCellSpacing w:w="0" w:type="dxa"/>
        </w:trPr>
        <w:tc>
          <w:tcPr>
            <w:tcW w:w="2235" w:type="dxa"/>
            <w:tcBorders>
              <w:bottom w:val="single" w:sz="6" w:space="0" w:color="FFFFFF"/>
            </w:tcBorders>
            <w:shd w:val="clear" w:color="auto" w:fill="F4F5F7"/>
            <w:vAlign w:val="center"/>
            <w:hideMark/>
          </w:tcPr>
          <w:p w:rsidR="00864BDA" w:rsidRDefault="00DE16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6699"/>
              </w:rPr>
              <w:t>登录方式</w:t>
            </w:r>
          </w:p>
        </w:tc>
        <w:tc>
          <w:tcPr>
            <w:tcW w:w="0" w:type="auto"/>
            <w:tcBorders>
              <w:bottom w:val="single" w:sz="6" w:space="0" w:color="F4F5F7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BDA" w:rsidRDefault="00DE163D">
            <w:pPr>
              <w:adjustRightInd/>
              <w:snapToGrid/>
              <w:spacing w:before="100" w:beforeAutospacing="1" w:after="100" w:afterAutospacing="1" w:line="375" w:lineRule="atLeas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校园网内均可访问</w:t>
            </w:r>
          </w:p>
        </w:tc>
      </w:tr>
      <w:tr w:rsidR="00864BDA">
        <w:trPr>
          <w:trHeight w:val="450"/>
          <w:tblCellSpacing w:w="0" w:type="dxa"/>
        </w:trPr>
        <w:tc>
          <w:tcPr>
            <w:tcW w:w="2235" w:type="dxa"/>
            <w:tcBorders>
              <w:bottom w:val="single" w:sz="6" w:space="0" w:color="FFFFFF"/>
            </w:tcBorders>
            <w:shd w:val="clear" w:color="auto" w:fill="F4F5F7"/>
            <w:vAlign w:val="center"/>
            <w:hideMark/>
          </w:tcPr>
          <w:p w:rsidR="00864BDA" w:rsidRDefault="00DE16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6699"/>
              </w:rPr>
              <w:t>试用期限</w:t>
            </w:r>
          </w:p>
        </w:tc>
        <w:tc>
          <w:tcPr>
            <w:tcW w:w="0" w:type="auto"/>
            <w:tcBorders>
              <w:bottom w:val="single" w:sz="6" w:space="0" w:color="F4F5F7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BDA" w:rsidRDefault="00DE163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截至2016年8月31日</w:t>
            </w:r>
          </w:p>
        </w:tc>
      </w:tr>
      <w:tr w:rsidR="00864BDA">
        <w:trPr>
          <w:trHeight w:val="450"/>
          <w:tblCellSpacing w:w="0" w:type="dxa"/>
        </w:trPr>
        <w:tc>
          <w:tcPr>
            <w:tcW w:w="2235" w:type="dxa"/>
            <w:tcBorders>
              <w:bottom w:val="single" w:sz="6" w:space="0" w:color="FFFFFF"/>
            </w:tcBorders>
            <w:shd w:val="clear" w:color="auto" w:fill="F4F5F7"/>
            <w:vAlign w:val="center"/>
            <w:hideMark/>
          </w:tcPr>
          <w:p w:rsidR="00864BDA" w:rsidRDefault="00DE16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6699"/>
              </w:rPr>
              <w:t>使用帮助</w:t>
            </w:r>
          </w:p>
        </w:tc>
        <w:tc>
          <w:tcPr>
            <w:tcW w:w="0" w:type="auto"/>
            <w:tcBorders>
              <w:bottom w:val="single" w:sz="6" w:space="0" w:color="F4F5F7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BDA" w:rsidRDefault="00DE163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-</w:t>
            </w:r>
          </w:p>
        </w:tc>
      </w:tr>
      <w:tr w:rsidR="00864BDA">
        <w:trPr>
          <w:trHeight w:val="135"/>
          <w:tblCellSpacing w:w="0" w:type="dxa"/>
        </w:trPr>
        <w:tc>
          <w:tcPr>
            <w:tcW w:w="2235" w:type="dxa"/>
            <w:tcBorders>
              <w:bottom w:val="single" w:sz="6" w:space="0" w:color="FFFFFF"/>
            </w:tcBorders>
            <w:shd w:val="clear" w:color="auto" w:fill="F4F5F7"/>
            <w:vAlign w:val="center"/>
            <w:hideMark/>
          </w:tcPr>
          <w:p w:rsidR="00864BDA" w:rsidRDefault="00DE163D">
            <w:pPr>
              <w:adjustRightInd/>
              <w:snapToGrid/>
              <w:spacing w:after="0" w:line="135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6699"/>
              </w:rPr>
              <w:t>数据库简介</w:t>
            </w:r>
          </w:p>
        </w:tc>
        <w:tc>
          <w:tcPr>
            <w:tcW w:w="0" w:type="auto"/>
            <w:tcBorders>
              <w:bottom w:val="single" w:sz="6" w:space="0" w:color="F4F5F7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4BDA" w:rsidRDefault="00DE163D">
            <w:pPr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1</w:t>
            </w:r>
            <w:r>
              <w:rPr>
                <w:rFonts w:ascii="宋体" w:hAnsi="宋体"/>
                <w:b/>
                <w:sz w:val="21"/>
                <w:szCs w:val="21"/>
              </w:rPr>
              <w:t>.</w:t>
            </w:r>
            <w:r>
              <w:rPr>
                <w:rFonts w:ascii="宋体" w:hAnsi="宋体"/>
                <w:b/>
                <w:sz w:val="21"/>
                <w:szCs w:val="21"/>
              </w:rPr>
              <w:t>产品介绍</w:t>
            </w:r>
          </w:p>
          <w:p w:rsidR="00864BDA" w:rsidRDefault="00DE163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《大学生体育健康自主学习系统》（以下简称“系统”），是由北京知星信息科技有限公司联合北京体育大学出版社等机构，结合高等院校大学生体育课程设置，旨在满足大学生对体育健康知识需求而开发的《系统》在内容组织上依照国务院《关于加强发展体育产业促进体育消费的若干意见》、《全民健身计划纲要》《国家体育锻炼标准》及教育部《国家学生体质健康标准》、《大学生体育合格标准》、《大学生体育合格标准实施办法》等文件的要求，采用全新的知识信息组织模式，整合北京体育大学出版社、人民体育出版社等机构的数字资源，引入“知识信息智能识别”功能，使每个知识点以多媒体形式呈现，为学生参加体育健康运动提供专业的、权威的体育健康知识。</w:t>
            </w:r>
          </w:p>
          <w:p w:rsidR="00864BDA" w:rsidRDefault="00DE163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《系统》的研发得到了教育部体艺卫司、国家体育总局科教司、北京体育大学、首都体育学院等单位领导、专家及教授的指导。</w:t>
            </w:r>
          </w:p>
          <w:p w:rsidR="00864BDA" w:rsidRDefault="00DE163D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2.</w:t>
            </w:r>
            <w:r>
              <w:rPr>
                <w:b/>
                <w:sz w:val="21"/>
                <w:szCs w:val="21"/>
              </w:rPr>
              <w:t>产品</w:t>
            </w:r>
            <w:r w:rsidR="00FD6159">
              <w:rPr>
                <w:rFonts w:hint="eastAsia"/>
                <w:b/>
                <w:sz w:val="21"/>
                <w:szCs w:val="21"/>
              </w:rPr>
              <w:t>内容</w:t>
            </w:r>
          </w:p>
          <w:p w:rsidR="00864BDA" w:rsidRDefault="00DE163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）</w:t>
            </w:r>
            <w:r w:rsidR="00FD6159">
              <w:rPr>
                <w:rFonts w:ascii="Verdana" w:hAnsi="Verdana"/>
                <w:color w:val="000000"/>
                <w:sz w:val="21"/>
                <w:szCs w:val="21"/>
              </w:rPr>
              <w:t>大学生体育自主学习系统</w:t>
            </w:r>
          </w:p>
          <w:p w:rsidR="00FD6159" w:rsidRDefault="00DE163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）</w:t>
            </w:r>
            <w:r w:rsidR="00FD6159">
              <w:rPr>
                <w:rFonts w:ascii="Verdana" w:hAnsi="Verdana"/>
                <w:color w:val="000000"/>
                <w:sz w:val="21"/>
                <w:szCs w:val="21"/>
              </w:rPr>
              <w:t>校园足球多媒体数字资源库</w:t>
            </w:r>
          </w:p>
          <w:p w:rsidR="00FD6159" w:rsidRDefault="00DE163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）</w:t>
            </w:r>
            <w:r w:rsidR="00FD6159">
              <w:rPr>
                <w:rFonts w:ascii="Verdana" w:hAnsi="Verdana"/>
                <w:color w:val="000000"/>
                <w:sz w:val="21"/>
                <w:szCs w:val="21"/>
              </w:rPr>
              <w:t>中华武术数字资源库</w:t>
            </w:r>
          </w:p>
          <w:p w:rsidR="00864BDA" w:rsidRDefault="00DE163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 xml:space="preserve">4 </w:t>
            </w:r>
            <w:r>
              <w:rPr>
                <w:rFonts w:hint="eastAsia"/>
                <w:sz w:val="21"/>
                <w:szCs w:val="21"/>
              </w:rPr>
              <w:t>）</w:t>
            </w:r>
            <w:r w:rsidR="00FD6159">
              <w:rPr>
                <w:rFonts w:ascii="Verdana" w:hAnsi="Verdana"/>
                <w:color w:val="000000"/>
                <w:sz w:val="21"/>
                <w:szCs w:val="21"/>
              </w:rPr>
              <w:t>民国体育史料馆</w:t>
            </w:r>
          </w:p>
          <w:p w:rsidR="00FD6159" w:rsidRDefault="00FD6159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5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>全民健身运动专题数据库</w:t>
            </w:r>
          </w:p>
          <w:p w:rsidR="00864BDA" w:rsidRDefault="00DE163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ab/>
            </w:r>
          </w:p>
        </w:tc>
      </w:tr>
      <w:tr w:rsidR="00864BDA">
        <w:trPr>
          <w:trHeight w:val="450"/>
          <w:tblCellSpacing w:w="0" w:type="dxa"/>
        </w:trPr>
        <w:tc>
          <w:tcPr>
            <w:tcW w:w="2235" w:type="dxa"/>
            <w:vMerge w:val="restart"/>
            <w:shd w:val="clear" w:color="auto" w:fill="F4F5F7"/>
            <w:vAlign w:val="center"/>
            <w:hideMark/>
          </w:tcPr>
          <w:p w:rsidR="00864BDA" w:rsidRDefault="00DE163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6699"/>
              </w:rPr>
              <w:t>咨询反馈</w:t>
            </w:r>
          </w:p>
        </w:tc>
        <w:tc>
          <w:tcPr>
            <w:tcW w:w="0" w:type="auto"/>
            <w:tcBorders>
              <w:bottom w:val="single" w:sz="6" w:space="0" w:color="F4F5F7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BDA" w:rsidRDefault="00DE163D">
            <w:pPr>
              <w:adjustRightInd/>
              <w:snapToGrid/>
              <w:spacing w:beforeAutospacing="1" w:after="0" w:afterAutospacing="1" w:line="375" w:lineRule="atLeas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如有好的建议或使用中遇到问题请及时联系图书馆技术部</w:t>
            </w:r>
          </w:p>
        </w:tc>
      </w:tr>
      <w:tr w:rsidR="00864BDA">
        <w:trPr>
          <w:trHeight w:val="4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64BDA" w:rsidRDefault="00864BD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F4F5F7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BDA" w:rsidRDefault="00864BDA">
            <w:pPr>
              <w:adjustRightInd/>
              <w:snapToGrid/>
              <w:spacing w:beforeAutospacing="1" w:after="0" w:afterAutospacing="1" w:line="375" w:lineRule="atLeas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64BDA">
        <w:trPr>
          <w:trHeight w:val="4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64BDA" w:rsidRDefault="00864BD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4BDA" w:rsidRDefault="00864BDA">
            <w:pPr>
              <w:adjustRightInd/>
              <w:snapToGrid/>
              <w:spacing w:beforeAutospacing="1" w:after="0" w:afterAutospacing="1" w:line="375" w:lineRule="atLeas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864BDA" w:rsidRDefault="00864BDA">
      <w:pPr>
        <w:spacing w:line="220" w:lineRule="atLeast"/>
      </w:pPr>
    </w:p>
    <w:sectPr w:rsidR="00864BDA" w:rsidSect="00864B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864BDA"/>
    <w:rsid w:val="002F6FD4"/>
    <w:rsid w:val="003D210F"/>
    <w:rsid w:val="0040703A"/>
    <w:rsid w:val="006B0ACC"/>
    <w:rsid w:val="00864BDA"/>
    <w:rsid w:val="00DE163D"/>
    <w:rsid w:val="00F91489"/>
    <w:rsid w:val="00FD6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DA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64BDA"/>
    <w:rPr>
      <w:rFonts w:ascii="宋体" w:eastAsia="宋体" w:hAnsi="宋体" w:hint="eastAsia"/>
      <w:color w:val="000000"/>
      <w:sz w:val="20"/>
      <w:szCs w:val="20"/>
      <w:u w:val="none"/>
      <w:effect w:val="none"/>
    </w:rPr>
  </w:style>
  <w:style w:type="paragraph" w:styleId="a4">
    <w:name w:val="Normal (Web)"/>
    <w:basedOn w:val="a"/>
    <w:uiPriority w:val="99"/>
    <w:rsid w:val="00864BD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a5">
    <w:uiPriority w:val="99"/>
    <w:rsid w:val="00864BDA"/>
    <w:pPr>
      <w:adjustRightInd w:val="0"/>
      <w:snapToGrid w:val="0"/>
      <w:spacing w:line="240" w:lineRule="auto"/>
    </w:pPr>
    <w:rPr>
      <w:rFonts w:ascii="Tahoma" w:hAnsi="Tahoma"/>
    </w:rPr>
  </w:style>
  <w:style w:type="character" w:styleId="a6">
    <w:name w:val="FollowedHyperlink"/>
    <w:basedOn w:val="a0"/>
    <w:uiPriority w:val="99"/>
    <w:rsid w:val="00864BDA"/>
    <w:rPr>
      <w:color w:val="800080"/>
      <w:u w:val="single"/>
    </w:rPr>
  </w:style>
  <w:style w:type="paragraph" w:styleId="a7">
    <w:name w:val="header"/>
    <w:basedOn w:val="a"/>
    <w:link w:val="Char"/>
    <w:uiPriority w:val="99"/>
    <w:rsid w:val="00864BD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864BDA"/>
    <w:rPr>
      <w:rFonts w:ascii="Tahoma" w:hAnsi="Tahoma"/>
      <w:sz w:val="18"/>
      <w:szCs w:val="18"/>
    </w:rPr>
  </w:style>
  <w:style w:type="paragraph" w:styleId="a8">
    <w:name w:val="footer"/>
    <w:basedOn w:val="a"/>
    <w:link w:val="Char0"/>
    <w:uiPriority w:val="99"/>
    <w:rsid w:val="00864BD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864BD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14.112.96.154:811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Kingsoft Office</dc:creator>
  <cp:lastModifiedBy>Administrator</cp:lastModifiedBy>
  <cp:revision>7</cp:revision>
  <dcterms:created xsi:type="dcterms:W3CDTF">2008-09-11T17:20:00Z</dcterms:created>
  <dcterms:modified xsi:type="dcterms:W3CDTF">2016-03-13T01:02:00Z</dcterms:modified>
</cp:coreProperties>
</file>