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92" w:firstLineChars="200"/>
        <w:jc w:val="center"/>
        <w:rPr>
          <w:rFonts w:hint="eastAsia" w:ascii="微软雅黑" w:hAnsi="微软雅黑" w:eastAsia="微软雅黑" w:cs="微软雅黑"/>
          <w:b w:val="0"/>
          <w:i w:val="0"/>
          <w:caps w:val="0"/>
          <w:color w:val="333333"/>
          <w:spacing w:val="8"/>
          <w:sz w:val="28"/>
          <w:szCs w:val="28"/>
          <w:shd w:val="clear" w:fill="FFFFFF"/>
          <w:lang w:val="en-US" w:eastAsia="zh-CN"/>
        </w:rPr>
      </w:pPr>
      <w:r>
        <w:rPr>
          <w:rFonts w:hint="eastAsia" w:ascii="微软雅黑" w:hAnsi="微软雅黑" w:eastAsia="微软雅黑" w:cs="微软雅黑"/>
          <w:b w:val="0"/>
          <w:i w:val="0"/>
          <w:caps w:val="0"/>
          <w:color w:val="333333"/>
          <w:spacing w:val="8"/>
          <w:sz w:val="28"/>
          <w:szCs w:val="28"/>
          <w:shd w:val="clear" w:fill="FFFFFF"/>
          <w:lang w:val="en-US" w:eastAsia="zh-CN"/>
        </w:rPr>
        <w:t>河北传媒学院参加精英集团教育督导工作研讨会</w:t>
      </w:r>
    </w:p>
    <w:p>
      <w:pPr>
        <w:ind w:firstLine="472" w:firstLineChars="200"/>
        <w:rPr>
          <w:rFonts w:ascii="微软雅黑" w:hAnsi="微软雅黑" w:eastAsia="微软雅黑" w:cs="微软雅黑"/>
          <w:b w:val="0"/>
          <w:i w:val="0"/>
          <w:caps w:val="0"/>
          <w:color w:val="333333"/>
          <w:spacing w:val="8"/>
          <w:sz w:val="22"/>
          <w:szCs w:val="22"/>
          <w:shd w:val="clear" w:fill="FFFFFF"/>
        </w:rPr>
      </w:pPr>
    </w:p>
    <w:p>
      <w:pPr>
        <w:ind w:firstLine="472" w:firstLineChars="200"/>
        <w:rPr>
          <w:rFonts w:hint="eastAsia" w:ascii="微软雅黑" w:hAnsi="微软雅黑" w:eastAsia="微软雅黑" w:cs="微软雅黑"/>
          <w:b w:val="0"/>
          <w:i w:val="0"/>
          <w:caps w:val="0"/>
          <w:color w:val="333333"/>
          <w:spacing w:val="8"/>
          <w:sz w:val="22"/>
          <w:szCs w:val="22"/>
          <w:shd w:val="clear" w:fill="FFFFFF"/>
          <w:lang w:eastAsia="zh-CN"/>
        </w:rPr>
      </w:pPr>
      <w:r>
        <w:rPr>
          <w:rFonts w:ascii="微软雅黑" w:hAnsi="微软雅黑" w:eastAsia="微软雅黑" w:cs="微软雅黑"/>
          <w:b w:val="0"/>
          <w:i w:val="0"/>
          <w:caps w:val="0"/>
          <w:color w:val="333333"/>
          <w:spacing w:val="8"/>
          <w:sz w:val="22"/>
          <w:szCs w:val="22"/>
          <w:shd w:val="clear" w:fill="FFFFFF"/>
        </w:rPr>
        <w:t>2021年9月29日</w:t>
      </w:r>
      <w:r>
        <w:rPr>
          <w:rFonts w:hint="eastAsia" w:ascii="微软雅黑" w:hAnsi="微软雅黑" w:eastAsia="微软雅黑" w:cs="微软雅黑"/>
          <w:b w:val="0"/>
          <w:i w:val="0"/>
          <w:caps w:val="0"/>
          <w:color w:val="333333"/>
          <w:spacing w:val="8"/>
          <w:sz w:val="22"/>
          <w:szCs w:val="22"/>
          <w:shd w:val="clear" w:fill="FFFFFF"/>
          <w:lang w:eastAsia="zh-CN"/>
        </w:rPr>
        <w:t>下午，学校总督学任彪教授带领教学督导办全体工作人员参加了精英集团举办的</w:t>
      </w:r>
      <w:r>
        <w:rPr>
          <w:rFonts w:ascii="微软雅黑" w:hAnsi="微软雅黑" w:eastAsia="微软雅黑" w:cs="微软雅黑"/>
          <w:b w:val="0"/>
          <w:i w:val="0"/>
          <w:caps w:val="0"/>
          <w:color w:val="333333"/>
          <w:spacing w:val="8"/>
          <w:sz w:val="22"/>
          <w:szCs w:val="22"/>
          <w:shd w:val="clear" w:fill="FFFFFF"/>
        </w:rPr>
        <w:t>教育督导工作研讨会</w:t>
      </w:r>
      <w:r>
        <w:rPr>
          <w:rFonts w:hint="eastAsia" w:ascii="微软雅黑" w:hAnsi="微软雅黑" w:eastAsia="微软雅黑" w:cs="微软雅黑"/>
          <w:b w:val="0"/>
          <w:i w:val="0"/>
          <w:caps w:val="0"/>
          <w:color w:val="333333"/>
          <w:spacing w:val="8"/>
          <w:sz w:val="22"/>
          <w:szCs w:val="22"/>
          <w:shd w:val="clear" w:fill="FFFFFF"/>
          <w:lang w:eastAsia="zh-CN"/>
        </w:rPr>
        <w:t>。在研讨</w:t>
      </w:r>
      <w:bookmarkStart w:id="0" w:name="_GoBack"/>
      <w:bookmarkEnd w:id="0"/>
      <w:r>
        <w:rPr>
          <w:rFonts w:hint="eastAsia" w:ascii="微软雅黑" w:hAnsi="微软雅黑" w:eastAsia="微软雅黑" w:cs="微软雅黑"/>
          <w:b w:val="0"/>
          <w:i w:val="0"/>
          <w:caps w:val="0"/>
          <w:color w:val="333333"/>
          <w:spacing w:val="8"/>
          <w:sz w:val="22"/>
          <w:szCs w:val="22"/>
          <w:shd w:val="clear" w:fill="FFFFFF"/>
          <w:lang w:eastAsia="zh-CN"/>
        </w:rPr>
        <w:t>会上，总督学任彪教授主要从河北传媒学院教学督导工作的指导思想、新思路、工作成效、努力方向等五个方面</w:t>
      </w:r>
      <w:r>
        <w:rPr>
          <w:rFonts w:hint="eastAsia" w:ascii="微软雅黑" w:hAnsi="微软雅黑" w:eastAsia="微软雅黑" w:cs="微软雅黑"/>
          <w:b w:val="0"/>
          <w:i w:val="0"/>
          <w:caps w:val="0"/>
          <w:color w:val="333333"/>
          <w:spacing w:val="8"/>
          <w:sz w:val="22"/>
          <w:szCs w:val="22"/>
          <w:shd w:val="clear" w:fill="FFFFFF"/>
          <w:lang w:val="en-US" w:eastAsia="zh-CN"/>
        </w:rPr>
        <w:t>与与会同志进行了交流。</w:t>
      </w:r>
    </w:p>
    <w:p>
      <w:pPr>
        <w:rPr>
          <w:rFonts w:ascii="微软雅黑" w:hAnsi="微软雅黑" w:eastAsia="微软雅黑" w:cs="微软雅黑"/>
          <w:b w:val="0"/>
          <w:i w:val="0"/>
          <w:caps w:val="0"/>
          <w:color w:val="333333"/>
          <w:spacing w:val="8"/>
          <w:sz w:val="22"/>
          <w:szCs w:val="22"/>
          <w:shd w:val="clear" w:fill="FFFFFF"/>
        </w:rPr>
      </w:pPr>
      <w:r>
        <w:rPr>
          <w:rFonts w:hint="eastAsia" w:ascii="微软雅黑" w:hAnsi="微软雅黑" w:eastAsia="微软雅黑" w:cs="微软雅黑"/>
          <w:b w:val="0"/>
          <w:i w:val="0"/>
          <w:caps w:val="0"/>
          <w:color w:val="333333"/>
          <w:spacing w:val="8"/>
          <w:sz w:val="22"/>
          <w:szCs w:val="22"/>
          <w:shd w:val="clear" w:fill="FFFFFF"/>
          <w:lang w:eastAsia="zh-CN"/>
        </w:rPr>
        <w:drawing>
          <wp:inline distT="0" distB="0" distL="114300" distR="114300">
            <wp:extent cx="5267325" cy="2386330"/>
            <wp:effectExtent l="0" t="0" r="9525" b="13970"/>
            <wp:docPr id="1" name="图片 1" descr="微信图片_2021100410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004104017"/>
                    <pic:cNvPicPr>
                      <a:picLocks noChangeAspect="1"/>
                    </pic:cNvPicPr>
                  </pic:nvPicPr>
                  <pic:blipFill>
                    <a:blip r:embed="rId4"/>
                    <a:stretch>
                      <a:fillRect/>
                    </a:stretch>
                  </pic:blipFill>
                  <pic:spPr>
                    <a:xfrm>
                      <a:off x="0" y="0"/>
                      <a:ext cx="5267325" cy="2386330"/>
                    </a:xfrm>
                    <a:prstGeom prst="rect">
                      <a:avLst/>
                    </a:prstGeom>
                  </pic:spPr>
                </pic:pic>
              </a:graphicData>
            </a:graphic>
          </wp:inline>
        </w:drawing>
      </w:r>
    </w:p>
    <w:p>
      <w:pPr>
        <w:rPr>
          <w:rFonts w:hint="eastAsia" w:ascii="微软雅黑" w:hAnsi="微软雅黑" w:eastAsia="微软雅黑" w:cs="微软雅黑"/>
          <w:b w:val="0"/>
          <w:i w:val="0"/>
          <w:caps w:val="0"/>
          <w:color w:val="333333"/>
          <w:spacing w:val="8"/>
          <w:sz w:val="22"/>
          <w:szCs w:val="22"/>
          <w:shd w:val="clear" w:fill="FFFFFF"/>
          <w:lang w:eastAsia="zh-CN"/>
        </w:rPr>
      </w:pPr>
      <w:r>
        <w:rPr>
          <w:rFonts w:hint="eastAsia" w:ascii="微软雅黑" w:hAnsi="微软雅黑" w:eastAsia="微软雅黑" w:cs="微软雅黑"/>
          <w:b w:val="0"/>
          <w:i w:val="0"/>
          <w:caps w:val="0"/>
          <w:color w:val="333333"/>
          <w:spacing w:val="8"/>
          <w:sz w:val="22"/>
          <w:szCs w:val="22"/>
          <w:shd w:val="clear" w:fill="FFFFFF"/>
          <w:lang w:eastAsia="zh-CN"/>
        </w:rPr>
        <w:drawing>
          <wp:inline distT="0" distB="0" distL="114300" distR="114300">
            <wp:extent cx="5372735" cy="2717800"/>
            <wp:effectExtent l="0" t="0" r="18415" b="6350"/>
            <wp:docPr id="3" name="图片 3" descr="微信图片_2021100410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004103956"/>
                    <pic:cNvPicPr>
                      <a:picLocks noChangeAspect="1"/>
                    </pic:cNvPicPr>
                  </pic:nvPicPr>
                  <pic:blipFill>
                    <a:blip r:embed="rId5"/>
                    <a:stretch>
                      <a:fillRect/>
                    </a:stretch>
                  </pic:blipFill>
                  <pic:spPr>
                    <a:xfrm>
                      <a:off x="0" y="0"/>
                      <a:ext cx="5372735" cy="2717800"/>
                    </a:xfrm>
                    <a:prstGeom prst="rect">
                      <a:avLst/>
                    </a:prstGeom>
                  </pic:spPr>
                </pic:pic>
              </a:graphicData>
            </a:graphic>
          </wp:inline>
        </w:drawing>
      </w:r>
    </w:p>
    <w:p>
      <w:pPr>
        <w:ind w:firstLine="708" w:firstLineChars="300"/>
        <w:rPr>
          <w:rFonts w:hint="eastAsia" w:ascii="微软雅黑" w:hAnsi="微软雅黑" w:eastAsia="微软雅黑" w:cs="微软雅黑"/>
          <w:b w:val="0"/>
          <w:i w:val="0"/>
          <w:caps w:val="0"/>
          <w:color w:val="333333"/>
          <w:spacing w:val="8"/>
          <w:sz w:val="22"/>
          <w:szCs w:val="2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E0F04"/>
    <w:rsid w:val="07722674"/>
    <w:rsid w:val="09B30B42"/>
    <w:rsid w:val="09B6716F"/>
    <w:rsid w:val="0ACB53CC"/>
    <w:rsid w:val="0F1C2517"/>
    <w:rsid w:val="11267475"/>
    <w:rsid w:val="1DC960A5"/>
    <w:rsid w:val="1FA25B17"/>
    <w:rsid w:val="207A4C80"/>
    <w:rsid w:val="22B94ACF"/>
    <w:rsid w:val="2E3B7079"/>
    <w:rsid w:val="34AD311C"/>
    <w:rsid w:val="3BC009B2"/>
    <w:rsid w:val="44DC6F15"/>
    <w:rsid w:val="45C63A25"/>
    <w:rsid w:val="47334177"/>
    <w:rsid w:val="4AA754D8"/>
    <w:rsid w:val="4B423B77"/>
    <w:rsid w:val="4B636868"/>
    <w:rsid w:val="502E4A7C"/>
    <w:rsid w:val="53BF2BAF"/>
    <w:rsid w:val="56385445"/>
    <w:rsid w:val="59E97652"/>
    <w:rsid w:val="5F887549"/>
    <w:rsid w:val="5FE03493"/>
    <w:rsid w:val="5FFF0D17"/>
    <w:rsid w:val="643E593D"/>
    <w:rsid w:val="663139D3"/>
    <w:rsid w:val="66DF6F9E"/>
    <w:rsid w:val="679947F3"/>
    <w:rsid w:val="71943D24"/>
    <w:rsid w:val="77414A8E"/>
    <w:rsid w:val="798E5103"/>
    <w:rsid w:val="7B84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2021-10-04T02:37:00Z</dcterms:created>
  <dc:creator>Administrator</dc:creator>
  <cp:lastModifiedBy>Administrator</cp:lastModifiedBy>
  <dcterms:modified xsi:type="dcterms:W3CDTF">2021-10-04T03:31:34Z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DC662DE5056D4250A8416B77B54FBB30</vt:lpwstr>
  </property>
</Properties>
</file>