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行楷" w:hAnsi="黑体" w:eastAsia="华文行楷"/>
          <w:color w:val="FF0000"/>
          <w:sz w:val="84"/>
          <w:szCs w:val="84"/>
        </w:rPr>
      </w:pPr>
    </w:p>
    <w:p>
      <w:pPr>
        <w:jc w:val="center"/>
        <w:rPr>
          <w:rFonts w:ascii="华文行楷" w:hAnsi="黑体" w:eastAsia="华文行楷"/>
          <w:color w:val="FF0000"/>
          <w:spacing w:val="16"/>
          <w:sz w:val="100"/>
          <w:szCs w:val="100"/>
        </w:rPr>
      </w:pPr>
      <w:r>
        <w:rPr>
          <w:rFonts w:hint="eastAsia" w:ascii="华文行楷" w:hAnsi="黑体" w:eastAsia="华文行楷"/>
          <w:color w:val="FF0000"/>
          <w:spacing w:val="16"/>
          <w:sz w:val="100"/>
          <w:szCs w:val="100"/>
        </w:rPr>
        <w:t>河北传媒学院文件</w:t>
      </w:r>
    </w:p>
    <w:p>
      <w:pPr>
        <w:spacing w:line="160" w:lineRule="exact"/>
        <w:jc w:val="center"/>
        <w:rPr>
          <w:sz w:val="28"/>
        </w:rPr>
      </w:pPr>
      <w:bookmarkStart w:id="0" w:name="OLE_LINK5"/>
    </w:p>
    <w:p>
      <w:pPr>
        <w:spacing w:line="160" w:lineRule="exact"/>
        <w:jc w:val="center"/>
        <w:rPr>
          <w:sz w:val="28"/>
        </w:rPr>
      </w:pPr>
    </w:p>
    <w:bookmarkEnd w:id="0"/>
    <w:p>
      <w:pPr>
        <w:spacing w:line="500" w:lineRule="exact"/>
        <w:jc w:val="center"/>
        <w:rPr>
          <w:rFonts w:ascii="仿宋_GB2312" w:eastAsia="仿宋_GB2312"/>
          <w:i/>
          <w:sz w:val="32"/>
          <w:szCs w:val="32"/>
        </w:rPr>
      </w:pPr>
    </w:p>
    <w:p>
      <w:pPr>
        <w:spacing w:line="160" w:lineRule="exact"/>
        <w:jc w:val="center"/>
        <w:rPr>
          <w:rFonts w:hint="eastAsia"/>
          <w:sz w:val="28"/>
        </w:rPr>
      </w:pPr>
    </w:p>
    <w:p>
      <w:pPr>
        <w:spacing w:line="500" w:lineRule="exact"/>
        <w:jc w:val="center"/>
        <w:rPr>
          <w:sz w:val="28"/>
        </w:rPr>
      </w:pPr>
      <w:r>
        <w:rPr>
          <w:rFonts w:hint="eastAsia" w:ascii="仿宋_GB2312" w:eastAsia="仿宋_GB2312"/>
          <w:sz w:val="32"/>
          <w:szCs w:val="32"/>
        </w:rPr>
        <w:t>院评</w:t>
      </w:r>
      <w:r>
        <w:rPr>
          <w:rFonts w:hint="eastAsia"/>
          <w:b/>
          <w:sz w:val="32"/>
          <w:szCs w:val="32"/>
        </w:rPr>
        <w:t>〔</w:t>
      </w:r>
      <w:r>
        <w:rPr>
          <w:sz w:val="32"/>
          <w:szCs w:val="32"/>
        </w:rPr>
        <w:t>20</w:t>
      </w:r>
      <w:r>
        <w:rPr>
          <w:rFonts w:hint="eastAsia"/>
          <w:sz w:val="32"/>
          <w:szCs w:val="32"/>
        </w:rPr>
        <w:t>16</w:t>
      </w:r>
      <w:r>
        <w:rPr>
          <w:rFonts w:hint="eastAsia"/>
          <w:b/>
          <w:sz w:val="32"/>
          <w:szCs w:val="32"/>
        </w:rPr>
        <w:t>〕</w:t>
      </w:r>
      <w:r>
        <w:rPr>
          <w:rFonts w:hint="eastAsia"/>
          <w:b/>
          <w:sz w:val="32"/>
          <w:szCs w:val="32"/>
          <w:lang w:val="en-US" w:eastAsia="zh-CN"/>
        </w:rPr>
        <w:t>6</w:t>
      </w:r>
      <w:r>
        <w:rPr>
          <w:rFonts w:hint="eastAsia" w:ascii="仿宋_GB2312" w:eastAsia="仿宋_GB2312"/>
          <w:sz w:val="32"/>
          <w:szCs w:val="32"/>
        </w:rPr>
        <w:t>号</w:t>
      </w:r>
    </w:p>
    <w:p>
      <w:pPr>
        <w:tabs>
          <w:tab w:val="left" w:pos="885"/>
          <w:tab w:val="center" w:pos="4252"/>
        </w:tabs>
        <w:spacing w:line="400" w:lineRule="exact"/>
        <w:jc w:val="left"/>
        <w:rPr>
          <w:rFonts w:hint="eastAsia"/>
          <w:color w:val="FF0000"/>
          <w:sz w:val="32"/>
          <w:szCs w:val="32"/>
          <w:lang w:eastAsia="zh-CN"/>
        </w:rPr>
      </w:pPr>
      <w:r>
        <w:rPr>
          <w:rFonts w:ascii="Calibri" w:hAnsi="Calibri" w:eastAsia="宋体" w:cs="Times New Roman"/>
          <w:color w:val="FF0000"/>
          <w:kern w:val="2"/>
          <w:sz w:val="32"/>
          <w:szCs w:val="22"/>
          <w:lang w:val="en-US" w:eastAsia="zh-CN" w:bidi="ar-SA"/>
        </w:rPr>
        <w:pict>
          <v:line id="直线 5" o:spid="_x0000_s1026" o:spt="20" style="position:absolute;left:0pt;margin-left:-2.2pt;margin-top:5.05pt;height:0.9pt;width:419.55pt;z-index:251658240;mso-width-relative:page;mso-height-relative:page;" filled="f" stroked="t" coordsize="21600,21600">
            <v:path arrowok="t"/>
            <v:fill on="f" focussize="0,0"/>
            <v:stroke weight="1.5pt" color="#FF0000"/>
            <v:imagedata o:title=""/>
            <o:lock v:ext="edit" aspectratio="f"/>
          </v:line>
        </w:pict>
      </w:r>
      <w:r>
        <w:rPr>
          <w:rFonts w:hint="eastAsia"/>
          <w:color w:val="FF0000"/>
          <w:sz w:val="32"/>
          <w:szCs w:val="32"/>
          <w:lang w:eastAsia="zh-CN"/>
        </w:rPr>
        <w:tab/>
      </w:r>
      <w:r>
        <w:rPr>
          <w:rFonts w:hint="eastAsia"/>
          <w:color w:val="FF0000"/>
          <w:sz w:val="32"/>
          <w:szCs w:val="32"/>
          <w:lang w:eastAsia="zh-CN"/>
        </w:rPr>
        <w:tab/>
      </w:r>
    </w:p>
    <w:p>
      <w:pPr>
        <w:spacing w:line="500" w:lineRule="exact"/>
        <w:jc w:val="center"/>
        <w:rPr>
          <w:rFonts w:hint="eastAsia" w:ascii="方正小标宋简体" w:hAnsi="方正小标宋简体" w:eastAsia="方正小标宋简体" w:cs="方正小标宋简体"/>
          <w:b w:val="0"/>
          <w:bCs/>
          <w:kern w:val="0"/>
          <w:sz w:val="44"/>
          <w:szCs w:val="44"/>
        </w:rPr>
      </w:pPr>
      <w:r>
        <w:rPr>
          <w:rFonts w:hint="eastAsia" w:ascii="方正小标宋简体" w:hAnsi="方正小标宋简体" w:eastAsia="方正小标宋简体" w:cs="方正小标宋简体"/>
          <w:kern w:val="0"/>
          <w:sz w:val="44"/>
          <w:szCs w:val="44"/>
        </w:rPr>
        <w:t>2016-2017学年评估与质量管理工作安排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楷体_GB2312" w:hAnsi="宋体" w:eastAsia="楷体_GB2312" w:cs="宋体"/>
          <w:b w:val="0"/>
          <w:bCs/>
          <w:kern w:val="0"/>
          <w:sz w:val="32"/>
          <w:szCs w:val="32"/>
        </w:rPr>
      </w:pPr>
    </w:p>
    <w:p>
      <w:pPr>
        <w:widowControl/>
        <w:spacing w:line="560" w:lineRule="exact"/>
        <w:jc w:val="left"/>
        <w:rPr>
          <w:rFonts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各学院（部）、处（部、室）：</w:t>
      </w:r>
    </w:p>
    <w:p>
      <w:pPr>
        <w:widowControl/>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根据学校总体工作规划，现对我校2016-2017学年评估与质量管理工作做如下安排：</w:t>
      </w:r>
    </w:p>
    <w:p>
      <w:pPr>
        <w:widowControl/>
        <w:spacing w:line="560" w:lineRule="exact"/>
        <w:ind w:firstLine="640" w:firstLineChars="200"/>
        <w:jc w:val="left"/>
        <w:rPr>
          <w:rFonts w:hint="eastAsia" w:ascii="黑体" w:hAnsi="黑体" w:eastAsia="黑体" w:cs="黑体"/>
          <w:kern w:val="0"/>
          <w:sz w:val="32"/>
          <w:szCs w:val="32"/>
        </w:rPr>
      </w:pPr>
      <w:r>
        <w:rPr>
          <w:rFonts w:hint="eastAsia" w:ascii="黑体" w:hAnsi="黑体" w:eastAsia="黑体" w:cs="黑体"/>
          <w:kern w:val="0"/>
          <w:sz w:val="32"/>
          <w:szCs w:val="32"/>
        </w:rPr>
        <w:t>一、扎实做好本科教学工作合格评估整改工作</w:t>
      </w:r>
    </w:p>
    <w:p>
      <w:pPr>
        <w:widowControl/>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2015年10月，教育部完成了对我校本科教学工作的合格评估。按照专家组的意见和建议，学校于2015年12月制定上报了为期一年的整改方案，并积极开展了整改工作，将整改任务具体细化成19个项目,与相关责任单位签署了责任书。本学年第一学期为整改验收期，将主要开展以下工作：</w:t>
      </w:r>
    </w:p>
    <w:p>
      <w:pPr>
        <w:widowControl/>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一是深入开展对整改项目的督查工作。组织相关部门及专家，深入有关责任单位，进行面对面的指导和督查，及时发现问题，积极协助相关部门、学院研究和解决存在问题，确保全部整改项目在规定时间内完成。</w:t>
      </w:r>
    </w:p>
    <w:p>
      <w:pPr>
        <w:widowControl/>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是高标准开展对整改项目的验收工作。组织校内外专家，按照学校评估整改项目考核标准，对整改项目逐条逐项进行检查验收。对个别达不到验收要求的项目，责成责任单位进一步整改，务必确保完成整改任务。</w:t>
      </w:r>
    </w:p>
    <w:p>
      <w:pPr>
        <w:widowControl/>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是认真起草并按时上报整改报告。成立整改总结报告撰写小组，深入基层掌握第一手资料，对一年以来的整改工作进行认真梳理，总结主要做法和成功经验，于2016年年底前向教育部和省教育厅上报合格评估整改报告。</w:t>
      </w:r>
    </w:p>
    <w:p>
      <w:pPr>
        <w:widowControl/>
        <w:spacing w:line="560" w:lineRule="exact"/>
        <w:ind w:firstLine="640" w:firstLineChars="200"/>
        <w:jc w:val="left"/>
        <w:rPr>
          <w:rFonts w:hint="eastAsia" w:ascii="黑体" w:hAnsi="黑体" w:eastAsia="黑体" w:cs="黑体"/>
          <w:kern w:val="0"/>
          <w:sz w:val="32"/>
          <w:szCs w:val="32"/>
        </w:rPr>
      </w:pPr>
      <w:r>
        <w:rPr>
          <w:rFonts w:hint="eastAsia" w:ascii="黑体" w:hAnsi="黑体" w:eastAsia="黑体" w:cs="黑体"/>
          <w:kern w:val="0"/>
          <w:sz w:val="32"/>
          <w:szCs w:val="32"/>
        </w:rPr>
        <w:t>二、继续开展教学自我评估工作</w:t>
      </w:r>
    </w:p>
    <w:p>
      <w:pPr>
        <w:widowControl/>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开展教学自我评估是规范教学管理、保障和提高教学质量的重要举措，尤其是在学校刚刚完成合格评估后，坚持不懈地开展校内评估，使学校自我评估制度化、规范化，对巩固合格评估取得的建设成果，进一步提高教学质量，尤为重要。为此，本学年将继续开展以下几项校内评估工作：</w:t>
      </w:r>
    </w:p>
    <w:p>
      <w:pPr>
        <w:widowControl/>
        <w:spacing w:line="560" w:lineRule="exact"/>
        <w:ind w:firstLine="640" w:firstLineChars="200"/>
        <w:jc w:val="left"/>
        <w:rPr>
          <w:rFonts w:hint="eastAsia"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（一）开展对二级学院教学管理工作评估</w:t>
      </w:r>
    </w:p>
    <w:p>
      <w:pPr>
        <w:widowControl/>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进一步规范教学管理工作，提高教学管理水平，2016年11-12月，将采取学院自评和专家组评估相结合的方式，对各教学单位的教学管理组织、教学文件的制定与实施、教学秩序与运行、教学基本建设以及教学质量管理情况进行评估，以使教学管理工作更加规范、有序。</w:t>
      </w:r>
    </w:p>
    <w:p>
      <w:pPr>
        <w:widowControl/>
        <w:spacing w:line="560" w:lineRule="exact"/>
        <w:ind w:firstLine="640" w:firstLineChars="200"/>
        <w:jc w:val="left"/>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（二）开展对考试管理工作的评估</w:t>
      </w:r>
    </w:p>
    <w:p>
      <w:pPr>
        <w:widowControl/>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切实提高和保障教学质量，学校将于本学年的两个学期期末组织开展对校、院两级的考试管理专项评估工作，重点针对考试工作的组织与实施、考试命题、试卷制作、试卷批阅、成绩评定以及试卷归档保存等内容进行检查评估。</w:t>
      </w:r>
    </w:p>
    <w:p>
      <w:pPr>
        <w:widowControl/>
        <w:spacing w:line="560" w:lineRule="exact"/>
        <w:ind w:firstLine="640" w:firstLineChars="200"/>
        <w:jc w:val="left"/>
        <w:rPr>
          <w:rFonts w:hint="eastAsia"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（三）开展对毕业实习工作的评估与检查</w:t>
      </w:r>
    </w:p>
    <w:p>
      <w:pPr>
        <w:widowControl/>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毕业实习工作是学校教学过程中的重要环节，也是人才培养模式改革的关键环节。为加强学校对毕业实习工作的组织管理，提高学生毕业实习质量，学校将于2017年3-4月对校、院两级的毕业实习工作进行专项评估，重点针对实习工作的组织领导、实习准备、实习过程以及实习成果等情况进行检查评估，切实提高学生的实践能力和就业能力，促进学生全面发展和就业。</w:t>
      </w:r>
    </w:p>
    <w:p>
      <w:pPr>
        <w:widowControl/>
        <w:spacing w:line="560" w:lineRule="exact"/>
        <w:ind w:firstLine="640" w:firstLineChars="200"/>
        <w:jc w:val="left"/>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（四）开展对2017届毕业生毕业（设计）论文工作的评估</w:t>
      </w:r>
    </w:p>
    <w:p>
      <w:pPr>
        <w:widowControl/>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2017年6-7月，继续开展对本科毕业生毕业设计（论文）工作的评估，针对校、院两级毕业论文工作的组织与管理、论文选题开题、教师指导、论文答辩、毕业论文质量等问题进行重点检查与评估。</w:t>
      </w:r>
    </w:p>
    <w:p>
      <w:pPr>
        <w:widowControl/>
        <w:spacing w:line="560" w:lineRule="exact"/>
        <w:ind w:firstLine="640" w:firstLineChars="200"/>
        <w:jc w:val="left"/>
        <w:rPr>
          <w:rFonts w:hint="eastAsia" w:ascii="仿宋_GB2312" w:hAnsi="仿宋_GB2312" w:eastAsia="仿宋_GB2312" w:cs="仿宋_GB2312"/>
          <w:kern w:val="0"/>
          <w:sz w:val="32"/>
          <w:szCs w:val="32"/>
        </w:rPr>
      </w:pPr>
      <w:r>
        <w:rPr>
          <w:rFonts w:hint="eastAsia" w:ascii="黑体" w:hAnsi="黑体" w:eastAsia="黑体" w:cs="黑体"/>
          <w:kern w:val="0"/>
          <w:sz w:val="32"/>
          <w:szCs w:val="32"/>
        </w:rPr>
        <w:t>三、开展审核评估的前期准备工作</w:t>
      </w:r>
    </w:p>
    <w:p>
      <w:pPr>
        <w:widowControl/>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教育部《普通高等学校本科教学工作审核评估方案》，我校将在本科教学工作合格评估通过的5年后参加审核评估。审核评估的核心是人才培养质量，要求是突出内涵建设，突出特色发展。为切实加强学校内涵建设，提高人才培养质量，迎接教育部审核评估，本学年我们将着重做好审核评估的前期准备工作：</w:t>
      </w:r>
    </w:p>
    <w:p>
      <w:pPr>
        <w:widowControl/>
        <w:spacing w:line="560" w:lineRule="exact"/>
        <w:ind w:firstLine="640" w:firstLineChars="200"/>
        <w:jc w:val="left"/>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（一）编印下发审核评估学习材料；</w:t>
      </w:r>
    </w:p>
    <w:p>
      <w:pPr>
        <w:widowControl/>
        <w:spacing w:line="560" w:lineRule="exact"/>
        <w:ind w:firstLine="640" w:firstLineChars="200"/>
        <w:jc w:val="left"/>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（二）组织、督促各单位开展审核评估相关知识的学习讨论；</w:t>
      </w:r>
    </w:p>
    <w:p>
      <w:pPr>
        <w:widowControl/>
        <w:spacing w:line="560" w:lineRule="exact"/>
        <w:ind w:firstLine="640" w:firstLineChars="200"/>
        <w:jc w:val="left"/>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（三）组织有关人员校外考察学习，聘请审核评估专家来校进行讲座和辅导，为顺利开展审核评估奠定良好的思想基础。</w:t>
      </w:r>
    </w:p>
    <w:p>
      <w:pPr>
        <w:widowControl/>
        <w:spacing w:line="560" w:lineRule="exact"/>
        <w:ind w:firstLine="640" w:firstLineChars="200"/>
        <w:jc w:val="left"/>
        <w:rPr>
          <w:rFonts w:hint="eastAsia" w:ascii="仿宋_GB2312" w:hAnsi="仿宋_GB2312" w:eastAsia="仿宋_GB2312" w:cs="仿宋_GB2312"/>
          <w:kern w:val="0"/>
          <w:sz w:val="32"/>
          <w:szCs w:val="32"/>
        </w:rPr>
      </w:pPr>
      <w:r>
        <w:rPr>
          <w:rFonts w:hint="eastAsia" w:ascii="黑体" w:hAnsi="黑体" w:eastAsia="黑体" w:cs="黑体"/>
          <w:kern w:val="0"/>
          <w:sz w:val="32"/>
          <w:szCs w:val="32"/>
        </w:rPr>
        <w:t>四、修订完善学校教学质量保障体系</w:t>
      </w:r>
    </w:p>
    <w:p>
      <w:pPr>
        <w:widowControl/>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我校在人才培养过程中，围绕学校办学定位和人才培养目标，完善教学质量保障组织与领导系统，制定各教学环节质量标准，加强教学过程管理和规范，不断完善教学评价体系，逐步建立起了适合学校特点的教学质量保障体系。但此系统仍需在实践运行中不断充实和完善。本学年，将有针对性地采取措施，使学校的教学质量保障体系日臻完善。</w:t>
      </w:r>
    </w:p>
    <w:p>
      <w:pPr>
        <w:widowControl/>
        <w:spacing w:line="560" w:lineRule="exact"/>
        <w:ind w:firstLine="640" w:firstLineChars="200"/>
        <w:jc w:val="left"/>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（一）对教学质量保障体系的运行情况进行调研，从中发现问题，明确教学质量保障体系的修订思路；</w:t>
      </w:r>
    </w:p>
    <w:p>
      <w:pPr>
        <w:widowControl/>
        <w:spacing w:line="560" w:lineRule="exact"/>
        <w:ind w:firstLine="640" w:firstLineChars="200"/>
        <w:jc w:val="left"/>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（二）组织力量，着手进行教学质量保障体系的修订工作，使之更加符合学校实际和教学需要。</w:t>
      </w:r>
    </w:p>
    <w:p>
      <w:pPr>
        <w:widowControl/>
        <w:spacing w:line="560" w:lineRule="exact"/>
        <w:ind w:firstLine="640" w:firstLineChars="200"/>
        <w:jc w:val="left"/>
        <w:rPr>
          <w:rFonts w:hint="eastAsia" w:ascii="仿宋_GB2312" w:hAnsi="仿宋_GB2312" w:eastAsia="仿宋_GB2312" w:cs="仿宋_GB2312"/>
          <w:kern w:val="0"/>
          <w:sz w:val="32"/>
          <w:szCs w:val="32"/>
        </w:rPr>
      </w:pPr>
      <w:r>
        <w:rPr>
          <w:rFonts w:hint="eastAsia" w:ascii="黑体" w:hAnsi="黑体" w:eastAsia="黑体" w:cs="黑体"/>
          <w:kern w:val="0"/>
          <w:sz w:val="32"/>
          <w:szCs w:val="32"/>
        </w:rPr>
        <w:t>五、继续推进学校转型发展工作</w:t>
      </w:r>
    </w:p>
    <w:p>
      <w:pPr>
        <w:widowControl/>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地方普通高校转型发展的关键是明确办学定位、凝练办学特色、转变办学模式。按照学校2016年转型发展工作计划，本学年将重点进行以下工作：</w:t>
      </w:r>
    </w:p>
    <w:p>
      <w:pPr>
        <w:widowControl/>
        <w:spacing w:line="560" w:lineRule="exact"/>
        <w:ind w:firstLine="640" w:firstLineChars="200"/>
        <w:jc w:val="left"/>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（一）邀请校内外专家，结合学校办学定位和各学院特色，对各二级学院的转型发展方案进行深入研究和论证，明确学院及专业定位和转型路径，积极稳妥地推进转型发展。</w:t>
      </w:r>
    </w:p>
    <w:p>
      <w:pPr>
        <w:widowControl/>
        <w:spacing w:line="560" w:lineRule="exact"/>
        <w:ind w:firstLine="640" w:firstLineChars="200"/>
        <w:jc w:val="left"/>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（二）制定适合应用型高校转型发展的评估标准，对学校遴选出的转型试点学院和试点专业以及产教融合项目的建设工作开展阶段性的检查、验收与评估，确保转型发展工作扎实有效推进。</w:t>
      </w:r>
    </w:p>
    <w:p>
      <w:pPr>
        <w:widowControl/>
        <w:spacing w:line="560" w:lineRule="exact"/>
        <w:ind w:firstLine="640" w:firstLineChars="200"/>
        <w:jc w:val="left"/>
        <w:rPr>
          <w:rFonts w:hint="eastAsia" w:ascii="仿宋_GB2312" w:hAnsi="仿宋_GB2312" w:eastAsia="仿宋_GB2312" w:cs="仿宋_GB2312"/>
          <w:kern w:val="0"/>
          <w:sz w:val="32"/>
          <w:szCs w:val="32"/>
        </w:rPr>
      </w:pPr>
      <w:r>
        <w:rPr>
          <w:rFonts w:hint="eastAsia" w:ascii="黑体" w:hAnsi="黑体" w:eastAsia="黑体" w:cs="黑体"/>
          <w:kern w:val="0"/>
          <w:sz w:val="32"/>
          <w:szCs w:val="32"/>
        </w:rPr>
        <w:t>六、做好艺术硕士试点验收评估工作</w:t>
      </w:r>
    </w:p>
    <w:p>
      <w:pPr>
        <w:widowControl/>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2017年，国务院学位办将对我校艺术硕士试点工作进行验收评估，这是学校的一件大事。本学年重点抓好以下工作：</w:t>
      </w:r>
    </w:p>
    <w:p>
      <w:pPr>
        <w:widowControl/>
        <w:spacing w:line="560" w:lineRule="exact"/>
        <w:ind w:firstLine="640" w:firstLineChars="200"/>
        <w:jc w:val="left"/>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（一）认真制定学校《艺术硕士试点工作验收评估实施方案》，明确迎接验收评估工作的工作思路、组织领导、工作阶段以及每个阶段的工作内容；</w:t>
      </w:r>
    </w:p>
    <w:p>
      <w:pPr>
        <w:widowControl/>
        <w:spacing w:line="560" w:lineRule="exact"/>
        <w:ind w:firstLine="640" w:firstLineChars="200"/>
        <w:jc w:val="left"/>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（二）组织相关人员全面学习艺术硕士专业学位授权点专项评估指标体系，准确深刻理解指标体系内涵；</w:t>
      </w:r>
    </w:p>
    <w:p>
      <w:pPr>
        <w:widowControl/>
        <w:spacing w:line="560" w:lineRule="exact"/>
        <w:ind w:firstLine="640" w:firstLineChars="200"/>
        <w:jc w:val="left"/>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（三）围绕指标体系，系统搜集和准备相关支撑材料；</w:t>
      </w:r>
    </w:p>
    <w:p>
      <w:pPr>
        <w:widowControl/>
        <w:spacing w:line="560" w:lineRule="exact"/>
        <w:ind w:firstLine="640" w:firstLineChars="200"/>
        <w:jc w:val="left"/>
        <w:rPr>
          <w:rFonts w:hint="eastAsia"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（四）组织开展自评报告及相关材料的撰写工作。</w:t>
      </w:r>
    </w:p>
    <w:p>
      <w:pPr>
        <w:widowControl/>
        <w:spacing w:line="560" w:lineRule="exact"/>
        <w:ind w:firstLine="640" w:firstLineChars="200"/>
        <w:jc w:val="left"/>
        <w:rPr>
          <w:rFonts w:hint="eastAsia" w:ascii="仿宋_GB2312" w:hAnsi="仿宋_GB2312" w:eastAsia="仿宋_GB2312" w:cs="仿宋_GB2312"/>
          <w:kern w:val="0"/>
          <w:sz w:val="32"/>
          <w:szCs w:val="32"/>
        </w:rPr>
      </w:pPr>
      <w:r>
        <w:rPr>
          <w:rFonts w:hint="eastAsia" w:ascii="黑体" w:hAnsi="黑体" w:eastAsia="黑体" w:cs="黑体"/>
          <w:kern w:val="0"/>
          <w:sz w:val="32"/>
          <w:szCs w:val="32"/>
        </w:rPr>
        <w:t>七、做好资料的收集、整理工作，为建立学校的资料库做好准备</w:t>
      </w:r>
    </w:p>
    <w:p>
      <w:pPr>
        <w:widowControl/>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将资料收集、整理工作常态化，每年都做好资料的收集和整理。在精心设计资料目录的基础上，组织各单位</w:t>
      </w:r>
      <w:r>
        <w:rPr>
          <w:rFonts w:hint="eastAsia" w:ascii="楷体_GB2312" w:hAnsi="楷体_GB2312" w:eastAsia="楷体_GB2312" w:cs="楷体_GB2312"/>
          <w:kern w:val="0"/>
          <w:sz w:val="32"/>
          <w:szCs w:val="32"/>
        </w:rPr>
        <w:t>收集</w:t>
      </w:r>
      <w:r>
        <w:rPr>
          <w:rFonts w:hint="eastAsia" w:ascii="仿宋_GB2312" w:hAnsi="仿宋_GB2312" w:eastAsia="仿宋_GB2312" w:cs="仿宋_GB2312"/>
          <w:kern w:val="0"/>
          <w:sz w:val="32"/>
          <w:szCs w:val="32"/>
        </w:rPr>
        <w:t>、整理资料，并制作成纸制版和电子版予以留存。开展《河北传媒学院大事记》的编写等工作。</w:t>
      </w:r>
    </w:p>
    <w:p>
      <w:pPr>
        <w:widowControl/>
        <w:spacing w:line="560" w:lineRule="exact"/>
        <w:ind w:firstLine="640" w:firstLineChars="200"/>
        <w:jc w:val="left"/>
        <w:rPr>
          <w:rFonts w:hint="eastAsia" w:ascii="仿宋_GB2312" w:hAnsi="仿宋_GB2312" w:eastAsia="仿宋_GB2312" w:cs="仿宋_GB2312"/>
          <w:kern w:val="0"/>
          <w:sz w:val="32"/>
          <w:szCs w:val="32"/>
        </w:rPr>
      </w:pPr>
      <w:r>
        <w:rPr>
          <w:rFonts w:hint="eastAsia" w:ascii="黑体" w:hAnsi="黑体" w:eastAsia="黑体" w:cs="黑体"/>
          <w:kern w:val="0"/>
          <w:sz w:val="32"/>
          <w:szCs w:val="32"/>
        </w:rPr>
        <w:t>八、积极完成本学年的本科教学状态数据采集工作</w:t>
      </w:r>
    </w:p>
    <w:p>
      <w:pPr>
        <w:widowControl/>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教务处及相关部门各司其责，通力合作，完成本科教学状态数据的采集工作，确保上报数据及时完整准确。</w:t>
      </w:r>
    </w:p>
    <w:p>
      <w:pPr>
        <w:widowControl/>
        <w:spacing w:line="560" w:lineRule="exact"/>
        <w:ind w:firstLine="640" w:firstLineChars="200"/>
        <w:rPr>
          <w:rFonts w:hint="eastAsia" w:ascii="仿宋_GB2312" w:hAnsi="仿宋_GB2312" w:eastAsia="仿宋_GB2312" w:cs="仿宋_GB2312"/>
          <w:kern w:val="0"/>
          <w:sz w:val="32"/>
          <w:szCs w:val="32"/>
        </w:rPr>
      </w:pPr>
    </w:p>
    <w:p>
      <w:pPr>
        <w:widowControl/>
        <w:spacing w:line="560" w:lineRule="exact"/>
        <w:ind w:firstLine="640" w:firstLineChars="200"/>
        <w:rPr>
          <w:rFonts w:hint="eastAsia" w:ascii="仿宋_GB2312" w:hAnsi="仿宋_GB2312" w:eastAsia="仿宋_GB2312" w:cs="仿宋_GB2312"/>
          <w:kern w:val="0"/>
          <w:sz w:val="32"/>
          <w:szCs w:val="32"/>
        </w:rPr>
      </w:pPr>
    </w:p>
    <w:p>
      <w:pPr>
        <w:widowControl/>
        <w:spacing w:line="560" w:lineRule="exact"/>
        <w:ind w:firstLine="640" w:firstLineChars="200"/>
        <w:rPr>
          <w:rFonts w:hint="eastAsia" w:ascii="仿宋_GB2312" w:hAnsi="仿宋_GB2312" w:eastAsia="仿宋_GB2312" w:cs="仿宋_GB2312"/>
          <w:kern w:val="0"/>
          <w:sz w:val="32"/>
          <w:szCs w:val="32"/>
        </w:rPr>
      </w:pPr>
    </w:p>
    <w:p>
      <w:pPr>
        <w:widowControl/>
        <w:spacing w:line="560" w:lineRule="exact"/>
        <w:ind w:firstLine="640" w:firstLineChars="200"/>
        <w:rPr>
          <w:rFonts w:hint="eastAsia" w:ascii="仿宋_GB2312" w:hAnsi="仿宋_GB2312" w:eastAsia="仿宋_GB2312" w:cs="仿宋_GB2312"/>
          <w:kern w:val="0"/>
          <w:sz w:val="32"/>
          <w:szCs w:val="32"/>
        </w:rPr>
      </w:pPr>
    </w:p>
    <w:p>
      <w:pPr>
        <w:widowControl/>
        <w:spacing w:line="560" w:lineRule="exact"/>
        <w:ind w:firstLine="640" w:firstLineChars="200"/>
        <w:rPr>
          <w:rFonts w:hint="eastAsia" w:ascii="仿宋_GB2312" w:hAnsi="仿宋_GB2312" w:eastAsia="仿宋_GB2312" w:cs="仿宋_GB2312"/>
          <w:kern w:val="0"/>
          <w:sz w:val="32"/>
          <w:szCs w:val="32"/>
        </w:rPr>
      </w:pPr>
    </w:p>
    <w:p>
      <w:pPr>
        <w:spacing w:line="56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二〇一六年</w:t>
      </w:r>
      <w:r>
        <w:rPr>
          <w:rFonts w:hint="eastAsia" w:ascii="仿宋_GB2312" w:hAnsi="仿宋_GB2312" w:eastAsia="仿宋_GB2312" w:cs="仿宋_GB2312"/>
          <w:kern w:val="0"/>
          <w:sz w:val="32"/>
          <w:szCs w:val="32"/>
          <w:lang w:eastAsia="zh-CN"/>
        </w:rPr>
        <w:t>九</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eastAsia="zh-CN"/>
        </w:rPr>
        <w:t>十四</w:t>
      </w:r>
      <w:r>
        <w:rPr>
          <w:rFonts w:hint="eastAsia" w:ascii="仿宋_GB2312" w:hAnsi="仿宋_GB2312" w:eastAsia="仿宋_GB2312" w:cs="仿宋_GB2312"/>
          <w:kern w:val="0"/>
          <w:sz w:val="32"/>
          <w:szCs w:val="32"/>
        </w:rPr>
        <w:t>日</w:t>
      </w:r>
    </w:p>
    <w:p>
      <w:pPr>
        <w:spacing w:line="560" w:lineRule="exact"/>
        <w:rPr>
          <w:rFonts w:hint="eastAsia" w:ascii="仿宋_GB2312" w:hAnsi="华文仿宋" w:eastAsia="仿宋_GB2312"/>
          <w:sz w:val="32"/>
        </w:rPr>
      </w:pPr>
    </w:p>
    <w:p>
      <w:pPr>
        <w:spacing w:line="560" w:lineRule="exact"/>
        <w:rPr>
          <w:rFonts w:hint="eastAsia" w:ascii="仿宋_GB2312" w:hAnsi="华文仿宋" w:eastAsia="仿宋_GB2312"/>
          <w:sz w:val="32"/>
        </w:rPr>
      </w:pPr>
    </w:p>
    <w:p>
      <w:pPr>
        <w:spacing w:line="560" w:lineRule="exact"/>
        <w:rPr>
          <w:rFonts w:hint="eastAsia" w:ascii="仿宋_GB2312" w:hAnsi="华文仿宋" w:eastAsia="仿宋_GB2312"/>
          <w:sz w:val="32"/>
        </w:rPr>
      </w:pPr>
    </w:p>
    <w:p>
      <w:pPr>
        <w:spacing w:line="560" w:lineRule="exact"/>
        <w:rPr>
          <w:rFonts w:hint="eastAsia" w:ascii="仿宋_GB2312" w:hAnsi="华文仿宋" w:eastAsia="仿宋_GB2312"/>
          <w:sz w:val="32"/>
        </w:rPr>
      </w:pPr>
    </w:p>
    <w:p>
      <w:pPr>
        <w:spacing w:line="560" w:lineRule="exact"/>
        <w:rPr>
          <w:rFonts w:hint="eastAsia" w:ascii="仿宋_GB2312" w:hAnsi="华文仿宋" w:eastAsia="仿宋_GB2312"/>
          <w:sz w:val="32"/>
        </w:rPr>
      </w:pPr>
    </w:p>
    <w:p>
      <w:pPr>
        <w:spacing w:line="560" w:lineRule="exact"/>
        <w:rPr>
          <w:rFonts w:hint="eastAsia" w:ascii="仿宋_GB2312" w:hAnsi="华文仿宋" w:eastAsia="仿宋_GB2312"/>
          <w:sz w:val="32"/>
        </w:rPr>
      </w:pPr>
    </w:p>
    <w:p>
      <w:pPr>
        <w:spacing w:line="560" w:lineRule="exact"/>
        <w:rPr>
          <w:rFonts w:hint="eastAsia" w:ascii="仿宋_GB2312" w:hAnsi="华文仿宋" w:eastAsia="仿宋_GB2312"/>
          <w:sz w:val="32"/>
        </w:rPr>
      </w:pPr>
    </w:p>
    <w:p>
      <w:pPr>
        <w:spacing w:line="560" w:lineRule="exact"/>
        <w:rPr>
          <w:rFonts w:hint="eastAsia" w:ascii="仿宋_GB2312" w:hAnsi="华文仿宋" w:eastAsia="仿宋_GB2312"/>
          <w:sz w:val="32"/>
        </w:rPr>
      </w:pPr>
    </w:p>
    <w:p>
      <w:pPr>
        <w:spacing w:line="560" w:lineRule="exact"/>
        <w:rPr>
          <w:rFonts w:hint="eastAsia" w:ascii="仿宋_GB2312" w:hAnsi="华文仿宋" w:eastAsia="仿宋_GB2312"/>
          <w:sz w:val="32"/>
        </w:rPr>
      </w:pPr>
    </w:p>
    <w:p>
      <w:pPr>
        <w:spacing w:line="560" w:lineRule="exact"/>
        <w:rPr>
          <w:rFonts w:hint="eastAsia" w:ascii="仿宋_GB2312" w:hAnsi="华文仿宋" w:eastAsia="仿宋_GB2312"/>
          <w:sz w:val="32"/>
        </w:rPr>
      </w:pPr>
    </w:p>
    <w:p>
      <w:pPr>
        <w:pStyle w:val="2"/>
        <w:spacing w:line="560" w:lineRule="exact"/>
      </w:pPr>
      <w:r>
        <w:pict>
          <v:line id="Line 2" o:spid="_x0000_s1031" o:spt="20" style="position:absolute;left:0pt;margin-left:-3pt;margin-top:0.25pt;height:0pt;width:443.85pt;z-index:251660288;mso-width-relative:page;mso-height-relative:page;" filled="f" stroked="t" coordsize="21600,21600">
            <v:path arrowok="t"/>
            <v:fill on="f" focussize="0,0"/>
            <v:stroke/>
            <v:imagedata o:title=""/>
            <o:lock v:ext="edit" grouping="f" rotation="f" text="f" aspectratio="f"/>
          </v:line>
        </w:pict>
      </w:r>
      <w:r>
        <w:pict>
          <v:line id="Line 3" o:spid="_x0000_s1032" o:spt="20" style="position:absolute;left:0pt;margin-left:-3pt;margin-top:26.95pt;height:0pt;width:443.85pt;z-index:251659264;mso-width-relative:page;mso-height-relative:page;" filled="f" stroked="t" coordsize="21600,21600">
            <v:path arrowok="t"/>
            <v:fill on="f" focussize="0,0"/>
            <v:stroke/>
            <v:imagedata o:title=""/>
            <o:lock v:ext="edit" grouping="f" rotation="f" text="f" aspectratio="f"/>
          </v:line>
        </w:pict>
      </w:r>
      <w:r>
        <w:rPr>
          <w:rFonts w:hint="eastAsia"/>
        </w:rPr>
        <w:t>河北传媒学院院长办公室</w:t>
      </w:r>
      <w:r>
        <w:t xml:space="preserve">                </w:t>
      </w:r>
      <w:r>
        <w:rPr>
          <w:rFonts w:hint="eastAsia"/>
          <w:lang w:val="en-US" w:eastAsia="zh-CN"/>
        </w:rPr>
        <w:t xml:space="preserve">     </w:t>
      </w:r>
      <w:r>
        <w:t xml:space="preserve"> 201</w:t>
      </w:r>
      <w:r>
        <w:rPr>
          <w:rFonts w:hint="eastAsia"/>
        </w:rPr>
        <w:t>6年</w:t>
      </w:r>
      <w:r>
        <w:rPr>
          <w:rFonts w:hint="eastAsia"/>
          <w:lang w:val="en-US" w:eastAsia="zh-CN"/>
        </w:rPr>
        <w:t>9</w:t>
      </w:r>
      <w:r>
        <w:rPr>
          <w:rFonts w:hint="eastAsia"/>
        </w:rPr>
        <w:t>月</w:t>
      </w:r>
      <w:r>
        <w:rPr>
          <w:rFonts w:hint="eastAsia"/>
          <w:lang w:val="en-US" w:eastAsia="zh-CN"/>
        </w:rPr>
        <w:t>14</w:t>
      </w:r>
      <w:r>
        <w:rPr>
          <w:rFonts w:hint="eastAsia"/>
        </w:rPr>
        <w:t>日印发</w:t>
      </w:r>
      <w:bookmarkStart w:id="1" w:name="_GoBack"/>
      <w:bookmarkEnd w:id="1"/>
    </w:p>
    <w:sectPr>
      <w:pgSz w:w="11906" w:h="16838"/>
      <w:pgMar w:top="2098" w:right="1474" w:bottom="1984" w:left="1587"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Lucida Sans">
    <w:panose1 w:val="020B0602030504020204"/>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altName w:val="仿宋_GB2312"/>
    <w:panose1 w:val="02010609060101010101"/>
    <w:charset w:val="86"/>
    <w:family w:val="auto"/>
    <w:pitch w:val="default"/>
    <w:sig w:usb0="00000000" w:usb1="00000000" w:usb2="00000016" w:usb3="00000000" w:csb0="00040001" w:csb1="00000000"/>
  </w:font>
  <w:font w:name="Segoe UI">
    <w:altName w:val="Shruti"/>
    <w:panose1 w:val="020B0502040204020203"/>
    <w:charset w:val="00"/>
    <w:family w:val="auto"/>
    <w:pitch w:val="default"/>
    <w:sig w:usb0="00000000" w:usb1="00000000" w:usb2="00000029" w:usb3="00000000" w:csb0="200001DF" w:csb1="20000000"/>
  </w:font>
  <w:font w:name="楷体_GB2312">
    <w:panose1 w:val="02010609030101010101"/>
    <w:charset w:val="86"/>
    <w:family w:val="auto"/>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等线">
    <w:altName w:val="宋体"/>
    <w:panose1 w:val="02010600030101010101"/>
    <w:charset w:val="86"/>
    <w:family w:val="auto"/>
    <w:pitch w:val="default"/>
    <w:sig w:usb0="00000000" w:usb1="00000000" w:usb2="00000016" w:usb3="00000000" w:csb0="0004000F" w:csb1="00000000"/>
  </w:font>
  <w:font w:name="华文仿宋">
    <w:altName w:val="仿宋_GB2312"/>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8E008A"/>
    <w:rsid w:val="00005B5D"/>
    <w:rsid w:val="0010440C"/>
    <w:rsid w:val="001468BB"/>
    <w:rsid w:val="00232686"/>
    <w:rsid w:val="003067A1"/>
    <w:rsid w:val="00324EFD"/>
    <w:rsid w:val="00372E4E"/>
    <w:rsid w:val="003B136E"/>
    <w:rsid w:val="003B446A"/>
    <w:rsid w:val="00426C43"/>
    <w:rsid w:val="00437D63"/>
    <w:rsid w:val="00475B87"/>
    <w:rsid w:val="004861AD"/>
    <w:rsid w:val="004E1030"/>
    <w:rsid w:val="00544098"/>
    <w:rsid w:val="005D4FA9"/>
    <w:rsid w:val="006A265E"/>
    <w:rsid w:val="007677B7"/>
    <w:rsid w:val="007E11FC"/>
    <w:rsid w:val="007E3EB4"/>
    <w:rsid w:val="008059C6"/>
    <w:rsid w:val="0086084D"/>
    <w:rsid w:val="008C7B81"/>
    <w:rsid w:val="008E008A"/>
    <w:rsid w:val="0091656D"/>
    <w:rsid w:val="00971CD1"/>
    <w:rsid w:val="009E6F71"/>
    <w:rsid w:val="00A1091E"/>
    <w:rsid w:val="00A835FC"/>
    <w:rsid w:val="00A95820"/>
    <w:rsid w:val="00AB3FC8"/>
    <w:rsid w:val="00BC65BB"/>
    <w:rsid w:val="00BD2DEA"/>
    <w:rsid w:val="00C1238B"/>
    <w:rsid w:val="00CF70DA"/>
    <w:rsid w:val="00D96CAC"/>
    <w:rsid w:val="00DF35E5"/>
    <w:rsid w:val="00E0325B"/>
    <w:rsid w:val="00E45738"/>
    <w:rsid w:val="00EF6A21"/>
    <w:rsid w:val="00F21BBE"/>
    <w:rsid w:val="00FB2202"/>
    <w:rsid w:val="38C24B0C"/>
    <w:rsid w:val="44AC4748"/>
    <w:rsid w:val="4D75302A"/>
    <w:rsid w:val="56AD48E8"/>
    <w:rsid w:val="65D71CA0"/>
    <w:rsid w:val="7CF94DE7"/>
    <w:rsid w:val="7E1119F3"/>
  </w:rsids>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qFormat="1" w:uiPriority="0" w:semiHidden="0" w:name="Salutation"/>
    <w:lsdException w:qFormat="1"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iPriority="0" w:semiHidden="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tcPr>
      <w:textDirection w:val="lrTb"/>
    </w:tcPr>
  </w:style>
  <w:style w:type="paragraph" w:styleId="2">
    <w:name w:val="Salutation"/>
    <w:basedOn w:val="1"/>
    <w:next w:val="1"/>
    <w:link w:val="12"/>
    <w:unhideWhenUsed/>
    <w:qFormat/>
    <w:uiPriority w:val="0"/>
    <w:rPr>
      <w:rFonts w:ascii="Times New Roman" w:hAnsi="Times New Roman"/>
      <w:sz w:val="28"/>
      <w:szCs w:val="20"/>
    </w:rPr>
  </w:style>
  <w:style w:type="paragraph" w:styleId="3">
    <w:name w:val="Date"/>
    <w:basedOn w:val="1"/>
    <w:next w:val="1"/>
    <w:link w:val="13"/>
    <w:unhideWhenUsed/>
    <w:qFormat/>
    <w:uiPriority w:val="0"/>
    <w:pPr>
      <w:ind w:left="100" w:leftChars="2500"/>
    </w:pPr>
    <w:rPr>
      <w:rFonts w:ascii="Times New Roman" w:hAnsi="Times New Roman"/>
      <w:szCs w:val="24"/>
    </w:rPr>
  </w:style>
  <w:style w:type="paragraph" w:styleId="4">
    <w:name w:val="Body Text Indent 2"/>
    <w:basedOn w:val="1"/>
    <w:link w:val="14"/>
    <w:unhideWhenUsed/>
    <w:qFormat/>
    <w:uiPriority w:val="0"/>
    <w:pPr>
      <w:spacing w:line="460" w:lineRule="exact"/>
      <w:ind w:firstLine="570"/>
    </w:pPr>
    <w:rPr>
      <w:rFonts w:ascii="仿宋_GB2312" w:hAnsi="宋体" w:eastAsia="仿宋_GB2312"/>
      <w:sz w:val="28"/>
      <w:szCs w:val="24"/>
    </w:rPr>
  </w:style>
  <w:style w:type="paragraph" w:styleId="5">
    <w:name w:val="footer"/>
    <w:basedOn w:val="1"/>
    <w:unhideWhenUsed/>
    <w:qFormat/>
    <w:uiPriority w:val="0"/>
    <w:pPr>
      <w:tabs>
        <w:tab w:val="center" w:pos="4153"/>
        <w:tab w:val="right" w:pos="8306"/>
      </w:tabs>
      <w:snapToGrid w:val="0"/>
      <w:jc w:val="left"/>
    </w:pPr>
    <w:rPr>
      <w:sz w:val="18"/>
      <w:szCs w:val="18"/>
    </w:rPr>
  </w:style>
  <w:style w:type="paragraph" w:styleId="6">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nhideWhenUsed/>
    <w:qFormat/>
    <w:uiPriority w:val="0"/>
  </w:style>
  <w:style w:type="character" w:styleId="9">
    <w:name w:val="Hyperlink"/>
    <w:basedOn w:val="7"/>
    <w:unhideWhenUsed/>
    <w:uiPriority w:val="99"/>
    <w:rPr>
      <w:color w:val="0000FF"/>
      <w:u w:val="single"/>
    </w:rPr>
  </w:style>
  <w:style w:type="paragraph" w:customStyle="1" w:styleId="11">
    <w:name w:val="List Paragraph"/>
    <w:basedOn w:val="1"/>
    <w:qFormat/>
    <w:uiPriority w:val="34"/>
    <w:pPr>
      <w:ind w:firstLine="420" w:firstLineChars="200"/>
    </w:pPr>
  </w:style>
  <w:style w:type="character" w:customStyle="1" w:styleId="12">
    <w:name w:val="称呼 Char"/>
    <w:basedOn w:val="7"/>
    <w:link w:val="2"/>
    <w:uiPriority w:val="0"/>
    <w:rPr>
      <w:rFonts w:ascii="Times New Roman" w:hAnsi="Times New Roman" w:eastAsia="宋体" w:cs="Times New Roman"/>
      <w:sz w:val="28"/>
      <w:szCs w:val="20"/>
    </w:rPr>
  </w:style>
  <w:style w:type="character" w:customStyle="1" w:styleId="13">
    <w:name w:val="日期 Char"/>
    <w:basedOn w:val="7"/>
    <w:link w:val="3"/>
    <w:semiHidden/>
    <w:uiPriority w:val="0"/>
    <w:rPr>
      <w:rFonts w:ascii="Times New Roman" w:hAnsi="Times New Roman" w:eastAsia="宋体" w:cs="Times New Roman"/>
      <w:szCs w:val="24"/>
    </w:rPr>
  </w:style>
  <w:style w:type="character" w:customStyle="1" w:styleId="14">
    <w:name w:val="正文文本缩进 2 Char"/>
    <w:basedOn w:val="7"/>
    <w:link w:val="4"/>
    <w:semiHidden/>
    <w:uiPriority w:val="0"/>
    <w:rPr>
      <w:rFonts w:ascii="仿宋_GB2312" w:hAnsi="宋体" w:eastAsia="仿宋_GB2312" w:cs="Times New Roman"/>
      <w:sz w:val="28"/>
      <w:szCs w:val="24"/>
    </w:rPr>
  </w:style>
  <w:style w:type="paragraph" w:customStyle="1" w:styleId="15">
    <w:name w:val="reader-word-layer"/>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Pages>
  <Words>341</Words>
  <Characters>1946</Characters>
  <Lines>16</Lines>
  <Paragraphs>4</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2013-11-27T07:56:00Z</dcterms:created>
  <dc:creator>Administrator</dc:creator>
  <cp:lastModifiedBy>Administrator</cp:lastModifiedBy>
  <cp:lastPrinted>2015-05-12T02:21:00Z</cp:lastPrinted>
  <dcterms:modified xsi:type="dcterms:W3CDTF">2016-09-18T02:37:12Z</dcterms:modified>
  <dc:title>河北传媒学院文件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