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sz w:val="32"/>
          <w:szCs w:val="32"/>
        </w:rPr>
        <w:t>河北传媒学院201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-201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学年度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工会会员统计及会费缴纳登记表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部门单位：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                </w:t>
      </w: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 年    月    日</w:t>
      </w:r>
    </w:p>
    <w:tbl>
      <w:tblPr>
        <w:tblStyle w:val="5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39"/>
        <w:gridCol w:w="766"/>
        <w:gridCol w:w="1527"/>
        <w:gridCol w:w="795"/>
        <w:gridCol w:w="24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所属单位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号码</w:t>
            </w: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工会组长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 xml:space="preserve">：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部门领导签字：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Align="right" w:yAlign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Align="right" w:yAlign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5F17"/>
    <w:rsid w:val="0B165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2017-09-06T01:09:00Z</dcterms:created>
  <dc:creator>Administrator</dc:creator>
  <cp:lastModifiedBy>Administrator</cp:lastModifiedBy>
  <dcterms:modified xsi:type="dcterms:W3CDTF">2017-09-06T01:09:56Z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