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宋体" w:hAnsi="宋体" w:eastAsia="宋体"/>
          <w:sz w:val="52"/>
          <w:szCs w:val="52"/>
        </w:rPr>
      </w:pPr>
    </w:p>
    <w:p>
      <w:pPr>
        <w:spacing w:after="240"/>
        <w:jc w:val="center"/>
        <w:rPr>
          <w:rFonts w:ascii="宋体" w:hAnsi="宋体" w:eastAsia="宋体"/>
          <w:sz w:val="52"/>
          <w:szCs w:val="52"/>
        </w:rPr>
      </w:pPr>
      <w:r>
        <w:rPr>
          <w:rFonts w:ascii="宋体" w:hAnsi="宋体" w:eastAsia="宋体"/>
          <w:sz w:val="52"/>
          <w:szCs w:val="52"/>
        </w:rPr>
        <w:t>河北传媒学院</w:t>
      </w:r>
    </w:p>
    <w:p>
      <w:pPr>
        <w:spacing w:after="240"/>
        <w:jc w:val="center"/>
        <w:rPr>
          <w:rFonts w:ascii="宋体" w:hAnsi="宋体" w:eastAsia="宋体"/>
          <w:sz w:val="52"/>
          <w:szCs w:val="52"/>
        </w:rPr>
      </w:pPr>
      <w:r>
        <w:rPr>
          <w:rFonts w:hint="eastAsia" w:ascii="宋体" w:hAnsi="宋体" w:eastAsia="宋体"/>
          <w:sz w:val="52"/>
          <w:szCs w:val="52"/>
        </w:rPr>
        <w:t>维修配件采购委托供货单位</w:t>
      </w:r>
    </w:p>
    <w:p>
      <w:pPr>
        <w:spacing w:after="240"/>
        <w:jc w:val="center"/>
        <w:rPr>
          <w:rFonts w:ascii="宋体" w:hAnsi="宋体" w:eastAsia="宋体"/>
          <w:sz w:val="72"/>
          <w:szCs w:val="72"/>
        </w:rPr>
      </w:pPr>
    </w:p>
    <w:p>
      <w:pPr>
        <w:spacing w:after="240"/>
        <w:jc w:val="center"/>
        <w:rPr>
          <w:rFonts w:ascii="宋体" w:hAnsi="宋体" w:eastAsia="宋体"/>
          <w:sz w:val="48"/>
          <w:szCs w:val="48"/>
        </w:rPr>
      </w:pPr>
      <w:r>
        <w:rPr>
          <w:rFonts w:ascii="宋体" w:hAnsi="宋体" w:eastAsia="宋体"/>
          <w:sz w:val="72"/>
          <w:szCs w:val="72"/>
        </w:rPr>
        <w:br w:type="textWrapping"/>
      </w:r>
      <w:r>
        <w:rPr>
          <w:rFonts w:ascii="宋体" w:hAnsi="宋体" w:eastAsia="宋体"/>
          <w:sz w:val="72"/>
          <w:szCs w:val="72"/>
        </w:rPr>
        <w:t>招</w:t>
      </w:r>
      <w:r>
        <w:rPr>
          <w:rFonts w:ascii="宋体" w:hAnsi="宋体" w:eastAsia="宋体"/>
          <w:sz w:val="72"/>
          <w:szCs w:val="72"/>
        </w:rPr>
        <w:br w:type="textWrapping"/>
      </w:r>
      <w:r>
        <w:rPr>
          <w:rFonts w:ascii="宋体" w:hAnsi="宋体" w:eastAsia="宋体"/>
          <w:sz w:val="72"/>
          <w:szCs w:val="72"/>
        </w:rPr>
        <w:br w:type="textWrapping"/>
      </w:r>
      <w:r>
        <w:rPr>
          <w:rFonts w:ascii="宋体" w:hAnsi="宋体" w:eastAsia="宋体"/>
          <w:sz w:val="72"/>
          <w:szCs w:val="72"/>
        </w:rPr>
        <w:t>标</w:t>
      </w:r>
      <w:r>
        <w:rPr>
          <w:rFonts w:ascii="宋体" w:hAnsi="宋体" w:eastAsia="宋体"/>
          <w:sz w:val="72"/>
          <w:szCs w:val="72"/>
        </w:rPr>
        <w:br w:type="textWrapping"/>
      </w:r>
      <w:r>
        <w:rPr>
          <w:rFonts w:ascii="宋体" w:hAnsi="宋体" w:eastAsia="宋体"/>
          <w:sz w:val="72"/>
          <w:szCs w:val="72"/>
        </w:rPr>
        <w:br w:type="textWrapping"/>
      </w:r>
      <w:r>
        <w:rPr>
          <w:rFonts w:ascii="宋体" w:hAnsi="宋体" w:eastAsia="宋体"/>
          <w:sz w:val="72"/>
          <w:szCs w:val="72"/>
        </w:rPr>
        <w:t>书</w:t>
      </w:r>
      <w:r>
        <w:rPr>
          <w:rFonts w:ascii="宋体" w:hAnsi="宋体" w:eastAsia="宋体"/>
          <w:sz w:val="72"/>
          <w:szCs w:val="72"/>
        </w:rPr>
        <w:br w:type="textWrapping"/>
      </w:r>
    </w:p>
    <w:p>
      <w:pPr>
        <w:spacing w:after="240"/>
        <w:ind w:left="3849" w:leftChars="701" w:hanging="1606" w:hangingChars="500"/>
        <w:jc w:val="left"/>
        <w:rPr>
          <w:rFonts w:ascii="宋体" w:hAnsi="宋体" w:eastAsia="宋体"/>
          <w:szCs w:val="32"/>
        </w:rPr>
      </w:pPr>
      <w:r>
        <w:rPr>
          <w:rFonts w:ascii="宋体" w:hAnsi="宋体" w:eastAsia="宋体"/>
          <w:szCs w:val="32"/>
        </w:rPr>
        <w:t>招标单位:河北传媒学院</w:t>
      </w:r>
      <w:r>
        <w:rPr>
          <w:rFonts w:hint="eastAsia" w:ascii="宋体" w:hAnsi="宋体" w:eastAsia="宋体"/>
          <w:szCs w:val="32"/>
        </w:rPr>
        <w:t>后勤处</w:t>
      </w:r>
    </w:p>
    <w:p>
      <w:pPr>
        <w:spacing w:after="240"/>
        <w:ind w:left="3844" w:leftChars="1101" w:hanging="321" w:hangingChars="100"/>
        <w:jc w:val="left"/>
        <w:rPr>
          <w:rFonts w:ascii="宋体" w:hAnsi="宋体" w:eastAsia="宋体"/>
          <w:szCs w:val="32"/>
        </w:rPr>
      </w:pPr>
      <w:r>
        <w:rPr>
          <w:rFonts w:ascii="宋体" w:hAnsi="宋体" w:eastAsia="宋体"/>
          <w:szCs w:val="32"/>
        </w:rPr>
        <w:t>20</w:t>
      </w:r>
      <w:r>
        <w:rPr>
          <w:rFonts w:hint="eastAsia" w:ascii="宋体" w:hAnsi="宋体" w:eastAsia="宋体"/>
          <w:szCs w:val="32"/>
        </w:rPr>
        <w:t>21</w:t>
      </w:r>
      <w:r>
        <w:rPr>
          <w:rFonts w:ascii="宋体" w:hAnsi="宋体" w:eastAsia="宋体"/>
          <w:szCs w:val="32"/>
        </w:rPr>
        <w:t>年</w:t>
      </w:r>
      <w:r>
        <w:rPr>
          <w:rFonts w:hint="eastAsia" w:ascii="宋体" w:hAnsi="宋体" w:eastAsia="宋体"/>
          <w:szCs w:val="32"/>
        </w:rPr>
        <w:t>6月15日</w:t>
      </w:r>
    </w:p>
    <w:p/>
    <w:p>
      <w:pPr>
        <w:ind w:firstLine="640"/>
        <w:rPr>
          <w:rFonts w:ascii="宋体" w:hAnsi="宋体"/>
          <w:b w:val="0"/>
          <w:bCs w:val="0"/>
          <w:szCs w:val="32"/>
        </w:rPr>
      </w:pPr>
      <w:r>
        <w:rPr>
          <w:rFonts w:hint="eastAsia" w:ascii="宋体" w:hAnsi="宋体"/>
          <w:b w:val="0"/>
          <w:bCs w:val="0"/>
          <w:szCs w:val="32"/>
        </w:rPr>
        <w:t>根据河北传媒学院（以下为甲方）维修需求，依据国家有关法律法规，本着公开、公正、公平的原则，将对维修配件用品采购供货单位（以下为乙方）进行公开邀请招标。现将有关事项公布如下：</w:t>
      </w:r>
    </w:p>
    <w:p>
      <w:pPr>
        <w:pStyle w:val="2"/>
        <w:spacing w:line="560" w:lineRule="exact"/>
        <w:ind w:firstLine="617" w:firstLineChars="192"/>
        <w:jc w:val="left"/>
        <w:rPr>
          <w:rFonts w:hAnsi="宋体" w:cs="宋体"/>
          <w:b w:val="0"/>
          <w:bCs w:val="0"/>
          <w:color w:val="FF0000"/>
          <w:szCs w:val="32"/>
        </w:rPr>
      </w:pPr>
      <w:r>
        <w:rPr>
          <w:rFonts w:hint="eastAsia" w:hAnsi="宋体" w:cs="宋体"/>
          <w:szCs w:val="32"/>
        </w:rPr>
        <w:t>一、招标方式：</w:t>
      </w:r>
      <w:r>
        <w:rPr>
          <w:rFonts w:hint="eastAsia" w:hAnsi="宋体" w:cs="宋体"/>
          <w:b w:val="0"/>
          <w:bCs w:val="0"/>
          <w:szCs w:val="32"/>
        </w:rPr>
        <w:t>公开邀请招标，甲方采购，乙方供货到学校指定位置。</w:t>
      </w:r>
    </w:p>
    <w:p>
      <w:pPr>
        <w:pStyle w:val="2"/>
        <w:spacing w:line="560" w:lineRule="exact"/>
        <w:ind w:firstLine="617" w:firstLineChars="192"/>
        <w:jc w:val="left"/>
        <w:rPr>
          <w:rFonts w:hAnsi="宋体" w:cs="宋体"/>
          <w:b w:val="0"/>
          <w:bCs w:val="0"/>
          <w:szCs w:val="32"/>
        </w:rPr>
      </w:pPr>
      <w:r>
        <w:rPr>
          <w:rFonts w:hint="eastAsia" w:hAnsi="宋体" w:cs="宋体"/>
          <w:szCs w:val="32"/>
        </w:rPr>
        <w:t>二、招标范围：</w:t>
      </w:r>
      <w:r>
        <w:rPr>
          <w:rFonts w:hint="eastAsia" w:hAnsi="宋体" w:cs="宋体"/>
          <w:b w:val="0"/>
          <w:bCs w:val="0"/>
          <w:szCs w:val="32"/>
        </w:rPr>
        <w:t>甲方根据学校维修需求采购维修配件。招标文件中列明的是部分配件名称（见附件），投标方按所标明的材料、规格、尺寸、品牌等供货方提供投标价格（也可是同等规格、价格的其它品牌，如更换品牌需注明），表中注明需提供样品的招标时要按要提供样品（招标现场查看），质量、价格、服务承诺作为现场评标的主要依据。其它没在列明的维修配件价格在今后的供货中进行市场询价商定。报价包含开票税费、装卸费、运费等全部费用。</w:t>
      </w:r>
    </w:p>
    <w:p>
      <w:pPr>
        <w:pStyle w:val="2"/>
        <w:spacing w:line="560" w:lineRule="exact"/>
        <w:ind w:firstLine="617" w:firstLineChars="192"/>
        <w:jc w:val="left"/>
        <w:rPr>
          <w:rFonts w:hAnsi="宋体" w:cs="宋体"/>
          <w:b w:val="0"/>
          <w:bCs w:val="0"/>
          <w:szCs w:val="32"/>
        </w:rPr>
      </w:pPr>
      <w:r>
        <w:rPr>
          <w:rFonts w:hint="eastAsia" w:hAnsi="宋体" w:cs="宋体"/>
          <w:szCs w:val="32"/>
        </w:rPr>
        <w:t>三、产品质量标准及技术要求：</w:t>
      </w:r>
      <w:r>
        <w:rPr>
          <w:rFonts w:hint="eastAsia" w:hAnsi="宋体" w:cs="宋体"/>
          <w:b w:val="0"/>
          <w:bCs w:val="0"/>
          <w:szCs w:val="32"/>
        </w:rPr>
        <w:t>所采购配件达到国家现行的标准和行业标准，安全可靠，符合环保要求，满足甲方使用需求。</w:t>
      </w:r>
    </w:p>
    <w:p>
      <w:pPr>
        <w:pStyle w:val="2"/>
        <w:spacing w:line="560" w:lineRule="exact"/>
        <w:ind w:firstLine="617" w:firstLineChars="192"/>
        <w:jc w:val="left"/>
        <w:rPr>
          <w:rFonts w:hAnsi="宋体" w:cs="宋体"/>
          <w:b w:val="0"/>
          <w:bCs w:val="0"/>
          <w:szCs w:val="32"/>
        </w:rPr>
      </w:pPr>
      <w:r>
        <w:rPr>
          <w:rFonts w:hint="eastAsia" w:hAnsi="宋体" w:cs="宋体"/>
          <w:szCs w:val="32"/>
        </w:rPr>
        <w:t>四、</w:t>
      </w:r>
      <w:r>
        <w:rPr>
          <w:rFonts w:hint="eastAsia" w:hAnsi="宋体" w:cs="宋体"/>
          <w:color w:val="000000"/>
          <w:szCs w:val="32"/>
        </w:rPr>
        <w:t>供货日期约定：</w:t>
      </w:r>
      <w:r>
        <w:rPr>
          <w:rFonts w:hint="eastAsia" w:hAnsi="宋体" w:cs="宋体"/>
          <w:b w:val="0"/>
          <w:bCs w:val="0"/>
          <w:color w:val="000000"/>
          <w:szCs w:val="32"/>
        </w:rPr>
        <w:t>采</w:t>
      </w:r>
      <w:r>
        <w:rPr>
          <w:rFonts w:hint="eastAsia" w:hAnsi="宋体" w:cs="宋体"/>
          <w:b w:val="0"/>
          <w:bCs w:val="0"/>
          <w:szCs w:val="32"/>
        </w:rPr>
        <w:t>购以甲方通知为准，甲方批量采购的配件要求5天之内送货到学校指定位置；临时采购的配件从接到通知后于24小时之内送达指定位置。</w:t>
      </w:r>
    </w:p>
    <w:p>
      <w:pPr>
        <w:ind w:firstLine="630" w:firstLineChars="196"/>
        <w:rPr>
          <w:rFonts w:ascii="宋体" w:hAnsi="宋体"/>
          <w:b w:val="0"/>
          <w:bCs w:val="0"/>
          <w:szCs w:val="32"/>
        </w:rPr>
      </w:pPr>
      <w:r>
        <w:rPr>
          <w:rFonts w:hint="eastAsia" w:ascii="宋体" w:hAnsi="宋体"/>
          <w:szCs w:val="32"/>
        </w:rPr>
        <w:t>五、投标日程安排：</w:t>
      </w:r>
    </w:p>
    <w:p>
      <w:pPr>
        <w:ind w:firstLine="627" w:firstLineChars="196"/>
        <w:rPr>
          <w:b w:val="0"/>
          <w:bCs w:val="0"/>
          <w:szCs w:val="32"/>
        </w:rPr>
      </w:pPr>
      <w:r>
        <w:rPr>
          <w:rFonts w:hint="eastAsia" w:ascii="宋体" w:hAnsi="宋体"/>
          <w:b w:val="0"/>
          <w:bCs w:val="0"/>
          <w:szCs w:val="32"/>
        </w:rPr>
        <w:t>1、投标时间：招标文件网上发布后，</w:t>
      </w:r>
      <w:r>
        <w:rPr>
          <w:b w:val="0"/>
          <w:bCs w:val="0"/>
          <w:szCs w:val="32"/>
        </w:rPr>
        <w:t>投标</w:t>
      </w:r>
      <w:r>
        <w:rPr>
          <w:rFonts w:hint="eastAsia"/>
          <w:b w:val="0"/>
          <w:bCs w:val="0"/>
          <w:szCs w:val="32"/>
        </w:rPr>
        <w:t>报名</w:t>
      </w:r>
      <w:r>
        <w:rPr>
          <w:b w:val="0"/>
          <w:bCs w:val="0"/>
          <w:szCs w:val="32"/>
        </w:rPr>
        <w:t>截止时间: 20</w:t>
      </w:r>
      <w:r>
        <w:rPr>
          <w:rFonts w:hint="eastAsia"/>
          <w:b w:val="0"/>
          <w:bCs w:val="0"/>
          <w:szCs w:val="32"/>
        </w:rPr>
        <w:t>21</w:t>
      </w:r>
      <w:r>
        <w:rPr>
          <w:b w:val="0"/>
          <w:bCs w:val="0"/>
          <w:szCs w:val="32"/>
        </w:rPr>
        <w:t>年 </w:t>
      </w:r>
      <w:r>
        <w:rPr>
          <w:rFonts w:hint="eastAsia"/>
          <w:b w:val="0"/>
          <w:bCs w:val="0"/>
          <w:szCs w:val="32"/>
        </w:rPr>
        <w:t>6</w:t>
      </w:r>
      <w:r>
        <w:rPr>
          <w:b w:val="0"/>
          <w:bCs w:val="0"/>
          <w:szCs w:val="32"/>
        </w:rPr>
        <w:t>月</w:t>
      </w:r>
      <w:r>
        <w:rPr>
          <w:rFonts w:hint="eastAsia"/>
          <w:b w:val="0"/>
          <w:bCs w:val="0"/>
          <w:szCs w:val="32"/>
        </w:rPr>
        <w:t>21</w:t>
      </w:r>
      <w:r>
        <w:rPr>
          <w:b w:val="0"/>
          <w:bCs w:val="0"/>
          <w:szCs w:val="32"/>
        </w:rPr>
        <w:t>日上午9时</w:t>
      </w:r>
      <w:r>
        <w:rPr>
          <w:rFonts w:hint="eastAsia"/>
          <w:b w:val="0"/>
          <w:bCs w:val="0"/>
          <w:szCs w:val="32"/>
        </w:rPr>
        <w:t>止，并留下联系电话。报名后投标单位于6月23日上午9点到学校查看维修配件库房内的配件情况，同时向学校提供投标单位的营业执照</w:t>
      </w:r>
      <w:r>
        <w:rPr>
          <w:b w:val="0"/>
          <w:bCs w:val="0"/>
          <w:szCs w:val="32"/>
        </w:rPr>
        <w:t>复印件</w:t>
      </w:r>
      <w:r>
        <w:rPr>
          <w:rFonts w:hint="eastAsia"/>
          <w:b w:val="0"/>
          <w:bCs w:val="0"/>
          <w:szCs w:val="32"/>
        </w:rPr>
        <w:t>并</w:t>
      </w:r>
      <w:r>
        <w:rPr>
          <w:b w:val="0"/>
          <w:bCs w:val="0"/>
          <w:szCs w:val="32"/>
        </w:rPr>
        <w:t>加盖公章</w:t>
      </w:r>
      <w:r>
        <w:rPr>
          <w:rFonts w:hint="eastAsia"/>
          <w:b w:val="0"/>
          <w:bCs w:val="0"/>
          <w:szCs w:val="32"/>
        </w:rPr>
        <w:t>等信息，以便学校投标资格审查，根据审查情况，学校确定最后参与投标的单位。</w:t>
      </w:r>
    </w:p>
    <w:p>
      <w:pPr>
        <w:ind w:firstLine="627" w:firstLineChars="196"/>
        <w:rPr>
          <w:rFonts w:ascii="宋体" w:hAnsi="宋体"/>
          <w:b w:val="0"/>
          <w:bCs w:val="0"/>
          <w:szCs w:val="32"/>
        </w:rPr>
      </w:pPr>
      <w:r>
        <w:rPr>
          <w:rFonts w:hint="eastAsia"/>
          <w:b w:val="0"/>
          <w:bCs w:val="0"/>
          <w:szCs w:val="32"/>
        </w:rPr>
        <w:t>2、</w:t>
      </w:r>
      <w:r>
        <w:rPr>
          <w:rFonts w:hint="eastAsia" w:ascii="宋体" w:hAnsi="宋体"/>
          <w:b w:val="0"/>
          <w:bCs w:val="0"/>
          <w:szCs w:val="32"/>
        </w:rPr>
        <w:t>投标地点：河北传媒学院后勤处</w:t>
      </w:r>
    </w:p>
    <w:p>
      <w:pPr>
        <w:ind w:firstLine="627" w:firstLineChars="196"/>
        <w:rPr>
          <w:rFonts w:ascii="宋体" w:hAnsi="宋体"/>
          <w:b w:val="0"/>
          <w:bCs w:val="0"/>
          <w:szCs w:val="32"/>
        </w:rPr>
      </w:pPr>
      <w:r>
        <w:rPr>
          <w:rFonts w:hint="eastAsia" w:ascii="宋体" w:hAnsi="宋体"/>
          <w:b w:val="0"/>
          <w:bCs w:val="0"/>
          <w:szCs w:val="32"/>
        </w:rPr>
        <w:t>3、负 责 人：姚运华处长（电话：68017566）</w:t>
      </w:r>
      <w:bookmarkStart w:id="0" w:name="_GoBack"/>
      <w:bookmarkEnd w:id="0"/>
    </w:p>
    <w:p>
      <w:pPr>
        <w:ind w:firstLine="627" w:firstLineChars="196"/>
        <w:rPr>
          <w:rFonts w:ascii="宋体" w:hAnsi="宋体"/>
          <w:b w:val="0"/>
          <w:bCs w:val="0"/>
          <w:szCs w:val="32"/>
        </w:rPr>
      </w:pPr>
      <w:r>
        <w:rPr>
          <w:rFonts w:hint="eastAsia" w:ascii="宋体" w:hAnsi="宋体"/>
          <w:b w:val="0"/>
          <w:bCs w:val="0"/>
          <w:szCs w:val="32"/>
        </w:rPr>
        <w:t>投标联系人：段少卿（电话：13</w:t>
      </w:r>
      <w:r>
        <w:rPr>
          <w:rFonts w:hint="eastAsia" w:ascii="宋体" w:hAnsi="宋体"/>
          <w:b w:val="0"/>
          <w:bCs w:val="0"/>
          <w:szCs w:val="32"/>
          <w:lang w:val="en-US" w:eastAsia="zh-CN"/>
        </w:rPr>
        <w:t>343213164</w:t>
      </w:r>
      <w:r>
        <w:rPr>
          <w:rFonts w:hint="eastAsia" w:ascii="宋体" w:hAnsi="宋体"/>
          <w:b w:val="0"/>
          <w:bCs w:val="0"/>
          <w:szCs w:val="32"/>
        </w:rPr>
        <w:t>）</w:t>
      </w:r>
    </w:p>
    <w:p>
      <w:pPr>
        <w:ind w:firstLine="627" w:firstLineChars="196"/>
        <w:rPr>
          <w:rFonts w:ascii="宋体" w:hAnsi="宋体" w:eastAsia="宋体"/>
          <w:b w:val="0"/>
          <w:bCs w:val="0"/>
          <w:szCs w:val="32"/>
        </w:rPr>
      </w:pPr>
      <w:r>
        <w:rPr>
          <w:rFonts w:hint="eastAsia" w:ascii="宋体" w:hAnsi="宋体" w:eastAsia="宋体"/>
          <w:b w:val="0"/>
          <w:bCs w:val="0"/>
          <w:szCs w:val="32"/>
        </w:rPr>
        <w:t>4、开标时间及地点:以电话通知为准。</w:t>
      </w:r>
    </w:p>
    <w:p>
      <w:pPr>
        <w:ind w:firstLine="640" w:firstLineChars="200"/>
        <w:jc w:val="left"/>
        <w:rPr>
          <w:rFonts w:hAnsi="宋体"/>
          <w:b w:val="0"/>
          <w:bCs w:val="0"/>
          <w:szCs w:val="32"/>
        </w:rPr>
      </w:pPr>
      <w:r>
        <w:rPr>
          <w:rFonts w:hint="eastAsia" w:ascii="宋体" w:hAnsi="宋体" w:eastAsia="宋体"/>
          <w:b w:val="0"/>
          <w:bCs w:val="0"/>
          <w:szCs w:val="32"/>
        </w:rPr>
        <w:t>5、此标书仅作为招标使用，发放形式自取。中标后所签订的合同经双方商议，以学校法务审定为准。此标书解释权归河北传媒学院后勤处。</w:t>
      </w:r>
    </w:p>
    <w:p>
      <w:pPr>
        <w:ind w:firstLine="643" w:firstLineChars="200"/>
        <w:jc w:val="left"/>
        <w:rPr>
          <w:szCs w:val="32"/>
        </w:rPr>
      </w:pPr>
      <w:r>
        <w:rPr>
          <w:rFonts w:hint="eastAsia" w:ascii="宋体" w:hAnsi="宋体"/>
          <w:szCs w:val="32"/>
        </w:rPr>
        <w:t>六、</w:t>
      </w:r>
      <w:r>
        <w:rPr>
          <w:szCs w:val="32"/>
        </w:rPr>
        <w:t>投标单位资格要求</w:t>
      </w:r>
    </w:p>
    <w:p>
      <w:pPr>
        <w:ind w:firstLine="640" w:firstLineChars="200"/>
        <w:jc w:val="left"/>
        <w:rPr>
          <w:rFonts w:ascii="宋体" w:hAnsi="宋体"/>
          <w:b w:val="0"/>
          <w:bCs w:val="0"/>
          <w:szCs w:val="32"/>
        </w:rPr>
      </w:pPr>
      <w:r>
        <w:rPr>
          <w:rFonts w:hint="eastAsia" w:ascii="宋体" w:hAnsi="宋体"/>
          <w:b w:val="0"/>
          <w:bCs w:val="0"/>
          <w:szCs w:val="32"/>
        </w:rPr>
        <w:t>1、所有参与投标的单位须提供合格有效的公司注册资质、</w:t>
      </w:r>
      <w:r>
        <w:rPr>
          <w:b w:val="0"/>
          <w:bCs w:val="0"/>
          <w:szCs w:val="32"/>
        </w:rPr>
        <w:t>营业执照，具有独立法人资格</w:t>
      </w:r>
      <w:r>
        <w:rPr>
          <w:rFonts w:hint="eastAsia" w:ascii="宋体" w:hAnsi="宋体"/>
          <w:b w:val="0"/>
          <w:bCs w:val="0"/>
          <w:szCs w:val="32"/>
        </w:rPr>
        <w:t>。</w:t>
      </w:r>
    </w:p>
    <w:p>
      <w:pPr>
        <w:ind w:firstLine="627" w:firstLineChars="196"/>
        <w:rPr>
          <w:rFonts w:ascii="宋体" w:hAnsi="宋体"/>
          <w:b w:val="0"/>
          <w:bCs w:val="0"/>
          <w:szCs w:val="32"/>
        </w:rPr>
      </w:pPr>
      <w:r>
        <w:rPr>
          <w:rFonts w:ascii="宋体" w:hAnsi="宋体"/>
          <w:b w:val="0"/>
          <w:bCs w:val="0"/>
          <w:szCs w:val="32"/>
        </w:rPr>
        <w:t>2</w:t>
      </w:r>
      <w:r>
        <w:rPr>
          <w:rFonts w:hint="eastAsia" w:ascii="宋体" w:hAnsi="宋体"/>
          <w:b w:val="0"/>
          <w:bCs w:val="0"/>
          <w:szCs w:val="32"/>
        </w:rPr>
        <w:t>、投标单位商业信誉和商业道德优秀，无不良记录或受到行政处罚记录。</w:t>
      </w:r>
    </w:p>
    <w:p>
      <w:pPr>
        <w:ind w:firstLine="643" w:firstLineChars="200"/>
        <w:rPr>
          <w:rFonts w:ascii="宋体" w:hAnsi="宋体"/>
          <w:szCs w:val="32"/>
        </w:rPr>
      </w:pPr>
      <w:r>
        <w:rPr>
          <w:rFonts w:hint="eastAsia" w:ascii="宋体" w:hAnsi="宋体"/>
          <w:szCs w:val="32"/>
        </w:rPr>
        <w:t>七、投标文件内容</w:t>
      </w:r>
    </w:p>
    <w:p>
      <w:pPr>
        <w:ind w:firstLine="640" w:firstLineChars="200"/>
        <w:jc w:val="left"/>
        <w:rPr>
          <w:rFonts w:ascii="宋体" w:hAnsi="宋体"/>
          <w:b w:val="0"/>
          <w:bCs w:val="0"/>
          <w:szCs w:val="32"/>
        </w:rPr>
      </w:pPr>
      <w:r>
        <w:rPr>
          <w:rFonts w:hint="eastAsia" w:ascii="宋体" w:hAnsi="宋体"/>
          <w:b w:val="0"/>
          <w:bCs w:val="0"/>
          <w:szCs w:val="32"/>
        </w:rPr>
        <w:t>1、</w:t>
      </w:r>
      <w:r>
        <w:rPr>
          <w:rFonts w:hint="eastAsia"/>
          <w:b w:val="0"/>
          <w:bCs w:val="0"/>
          <w:szCs w:val="32"/>
        </w:rPr>
        <w:t>投标单位</w:t>
      </w:r>
      <w:r>
        <w:rPr>
          <w:b w:val="0"/>
          <w:bCs w:val="0"/>
          <w:szCs w:val="32"/>
        </w:rPr>
        <w:t>提供营业执照</w:t>
      </w:r>
      <w:r>
        <w:rPr>
          <w:rFonts w:hint="eastAsia"/>
          <w:b w:val="0"/>
          <w:bCs w:val="0"/>
          <w:szCs w:val="32"/>
        </w:rPr>
        <w:t>原件及</w:t>
      </w:r>
      <w:r>
        <w:rPr>
          <w:b w:val="0"/>
          <w:bCs w:val="0"/>
          <w:szCs w:val="32"/>
        </w:rPr>
        <w:t>复印件</w:t>
      </w:r>
      <w:r>
        <w:rPr>
          <w:rFonts w:hint="eastAsia"/>
          <w:b w:val="0"/>
          <w:bCs w:val="0"/>
          <w:szCs w:val="32"/>
        </w:rPr>
        <w:t>（</w:t>
      </w:r>
      <w:r>
        <w:rPr>
          <w:b w:val="0"/>
          <w:bCs w:val="0"/>
          <w:szCs w:val="32"/>
        </w:rPr>
        <w:t>复印件加盖公章</w:t>
      </w:r>
      <w:r>
        <w:rPr>
          <w:rFonts w:hint="eastAsia"/>
          <w:b w:val="0"/>
          <w:bCs w:val="0"/>
          <w:szCs w:val="32"/>
        </w:rPr>
        <w:t>）、</w:t>
      </w:r>
      <w:r>
        <w:rPr>
          <w:rFonts w:hint="eastAsia" w:ascii="宋体" w:hAnsi="宋体"/>
          <w:b w:val="0"/>
          <w:bCs w:val="0"/>
          <w:szCs w:val="32"/>
        </w:rPr>
        <w:t>法定代表人或授权代表人有效身份证件原件和复印件（开标时提供原件核查），如是委托投标的必须提供法定代表人授权书。</w:t>
      </w:r>
    </w:p>
    <w:p>
      <w:pPr>
        <w:ind w:firstLine="640" w:firstLineChars="200"/>
        <w:jc w:val="left"/>
        <w:rPr>
          <w:rFonts w:ascii="宋体" w:hAnsi="宋体"/>
          <w:b w:val="0"/>
          <w:bCs w:val="0"/>
          <w:szCs w:val="32"/>
        </w:rPr>
      </w:pPr>
      <w:r>
        <w:rPr>
          <w:rFonts w:hint="eastAsia" w:ascii="宋体" w:hAnsi="宋体"/>
          <w:b w:val="0"/>
          <w:bCs w:val="0"/>
          <w:szCs w:val="32"/>
        </w:rPr>
        <w:t>2、公司银行开户许可证及开户号。</w:t>
      </w:r>
    </w:p>
    <w:p>
      <w:pPr>
        <w:ind w:firstLine="640" w:firstLineChars="200"/>
        <w:jc w:val="left"/>
        <w:rPr>
          <w:rFonts w:ascii="宋体" w:hAnsi="宋体"/>
          <w:b w:val="0"/>
          <w:bCs w:val="0"/>
          <w:szCs w:val="32"/>
        </w:rPr>
      </w:pPr>
      <w:r>
        <w:rPr>
          <w:rFonts w:ascii="宋体" w:hAnsi="宋体"/>
          <w:b w:val="0"/>
          <w:bCs w:val="0"/>
          <w:szCs w:val="32"/>
        </w:rPr>
        <w:t>3</w:t>
      </w:r>
      <w:r>
        <w:rPr>
          <w:rFonts w:hint="eastAsia" w:ascii="宋体" w:hAnsi="宋体"/>
          <w:b w:val="0"/>
          <w:bCs w:val="0"/>
          <w:szCs w:val="32"/>
        </w:rPr>
        <w:t>、所填写的招标文件中所列明的配件表等。</w:t>
      </w:r>
    </w:p>
    <w:p>
      <w:pPr>
        <w:ind w:firstLine="640" w:firstLineChars="200"/>
        <w:jc w:val="left"/>
        <w:rPr>
          <w:rFonts w:ascii="宋体" w:hAnsi="宋体"/>
          <w:b w:val="0"/>
          <w:bCs w:val="0"/>
          <w:szCs w:val="32"/>
        </w:rPr>
      </w:pPr>
      <w:r>
        <w:rPr>
          <w:rFonts w:hint="eastAsia"/>
          <w:b w:val="0"/>
          <w:bCs w:val="0"/>
          <w:szCs w:val="32"/>
        </w:rPr>
        <w:t>4、</w:t>
      </w:r>
      <w:r>
        <w:rPr>
          <w:b w:val="0"/>
          <w:bCs w:val="0"/>
          <w:szCs w:val="32"/>
        </w:rPr>
        <w:t>投标文件必须密封，封口处加盖投标单位公章，</w:t>
      </w:r>
      <w:r>
        <w:rPr>
          <w:rFonts w:hint="eastAsia"/>
          <w:b w:val="0"/>
          <w:bCs w:val="0"/>
          <w:szCs w:val="32"/>
        </w:rPr>
        <w:t>投标现场当面拆封</w:t>
      </w:r>
      <w:r>
        <w:rPr>
          <w:b w:val="0"/>
          <w:bCs w:val="0"/>
          <w:szCs w:val="32"/>
        </w:rPr>
        <w:t>。</w:t>
      </w:r>
    </w:p>
    <w:p>
      <w:pPr>
        <w:ind w:firstLine="643" w:firstLineChars="200"/>
        <w:jc w:val="left"/>
        <w:rPr>
          <w:szCs w:val="32"/>
        </w:rPr>
      </w:pPr>
      <w:r>
        <w:rPr>
          <w:rFonts w:hint="eastAsia" w:ascii="新宋体" w:hAnsi="新宋体" w:eastAsia="新宋体" w:cs="新宋体"/>
          <w:szCs w:val="32"/>
        </w:rPr>
        <w:t>八、</w:t>
      </w:r>
      <w:r>
        <w:rPr>
          <w:szCs w:val="32"/>
        </w:rPr>
        <w:t>开标、评标、定标</w:t>
      </w:r>
    </w:p>
    <w:p>
      <w:pPr>
        <w:ind w:firstLine="640" w:firstLineChars="200"/>
        <w:jc w:val="left"/>
        <w:rPr>
          <w:b w:val="0"/>
          <w:bCs w:val="0"/>
          <w:szCs w:val="32"/>
        </w:rPr>
      </w:pPr>
      <w:r>
        <w:rPr>
          <w:b w:val="0"/>
          <w:bCs w:val="0"/>
          <w:szCs w:val="32"/>
        </w:rPr>
        <w:t>1、招标单位将对符合招标文件的投标书进行评价和比较。</w:t>
      </w:r>
      <w:r>
        <w:rPr>
          <w:b w:val="0"/>
          <w:bCs w:val="0"/>
          <w:szCs w:val="32"/>
        </w:rPr>
        <w:br w:type="textWrapping"/>
      </w:r>
      <w:r>
        <w:rPr>
          <w:rFonts w:hint="eastAsia"/>
          <w:b w:val="0"/>
          <w:bCs w:val="0"/>
          <w:szCs w:val="32"/>
        </w:rPr>
        <w:t xml:space="preserve">    </w:t>
      </w:r>
      <w:r>
        <w:rPr>
          <w:b w:val="0"/>
          <w:bCs w:val="0"/>
          <w:szCs w:val="32"/>
        </w:rPr>
        <w:t>2、对投标文件的任何疑问或表达不清的内容，招标单位有权要求投标单位进行说明。</w:t>
      </w:r>
      <w:r>
        <w:rPr>
          <w:b w:val="0"/>
          <w:bCs w:val="0"/>
          <w:szCs w:val="32"/>
        </w:rPr>
        <w:br w:type="textWrapping"/>
      </w:r>
      <w:r>
        <w:rPr>
          <w:rFonts w:hint="eastAsia"/>
          <w:b w:val="0"/>
          <w:bCs w:val="0"/>
          <w:szCs w:val="32"/>
        </w:rPr>
        <w:t xml:space="preserve">    </w:t>
      </w:r>
      <w:r>
        <w:rPr>
          <w:b w:val="0"/>
          <w:bCs w:val="0"/>
          <w:szCs w:val="32"/>
        </w:rPr>
        <w:t>3、招标单位有权拒绝在以往合作中存在诚信问题的投标单位参加本次投标。</w:t>
      </w:r>
      <w:r>
        <w:rPr>
          <w:b w:val="0"/>
          <w:bCs w:val="0"/>
          <w:szCs w:val="32"/>
        </w:rPr>
        <w:br w:type="textWrapping"/>
      </w:r>
      <w:r>
        <w:rPr>
          <w:rFonts w:hint="eastAsia"/>
          <w:b w:val="0"/>
          <w:bCs w:val="0"/>
          <w:szCs w:val="32"/>
        </w:rPr>
        <w:t xml:space="preserve">    </w:t>
      </w:r>
      <w:r>
        <w:rPr>
          <w:b w:val="0"/>
          <w:bCs w:val="0"/>
          <w:szCs w:val="32"/>
        </w:rPr>
        <w:t>4、招标人有权拒绝任何投标人关于中标结果的询问。</w:t>
      </w:r>
      <w:r>
        <w:rPr>
          <w:b w:val="0"/>
          <w:bCs w:val="0"/>
          <w:szCs w:val="32"/>
        </w:rPr>
        <w:br w:type="textWrapping"/>
      </w:r>
      <w:r>
        <w:rPr>
          <w:rFonts w:hint="eastAsia"/>
          <w:b w:val="0"/>
          <w:bCs w:val="0"/>
          <w:szCs w:val="32"/>
        </w:rPr>
        <w:t xml:space="preserve">    </w:t>
      </w:r>
      <w:r>
        <w:rPr>
          <w:b w:val="0"/>
          <w:bCs w:val="0"/>
          <w:szCs w:val="32"/>
        </w:rPr>
        <w:t>5、招标单位评定中标后，将</w:t>
      </w:r>
      <w:r>
        <w:rPr>
          <w:rFonts w:hint="eastAsia"/>
          <w:b w:val="0"/>
          <w:bCs w:val="0"/>
          <w:szCs w:val="32"/>
        </w:rPr>
        <w:t>及时</w:t>
      </w:r>
      <w:r>
        <w:rPr>
          <w:b w:val="0"/>
          <w:bCs w:val="0"/>
          <w:szCs w:val="32"/>
        </w:rPr>
        <w:t>与中标单位签订</w:t>
      </w:r>
      <w:r>
        <w:rPr>
          <w:rFonts w:hint="eastAsia"/>
          <w:b w:val="0"/>
          <w:bCs w:val="0"/>
          <w:szCs w:val="32"/>
        </w:rPr>
        <w:t>采购供货</w:t>
      </w:r>
      <w:r>
        <w:rPr>
          <w:b w:val="0"/>
          <w:bCs w:val="0"/>
          <w:szCs w:val="32"/>
        </w:rPr>
        <w:t>合同。</w:t>
      </w:r>
    </w:p>
    <w:p>
      <w:pPr>
        <w:widowControl/>
        <w:snapToGrid w:val="0"/>
        <w:spacing w:line="440" w:lineRule="exact"/>
        <w:ind w:firstLine="643" w:firstLineChars="200"/>
        <w:rPr>
          <w:rFonts w:ascii="新宋体" w:hAnsi="新宋体" w:eastAsia="新宋体" w:cs="新宋体"/>
          <w:szCs w:val="32"/>
        </w:rPr>
      </w:pPr>
      <w:r>
        <w:rPr>
          <w:rFonts w:hint="eastAsia" w:ascii="新宋体" w:hAnsi="新宋体" w:eastAsia="新宋体" w:cs="新宋体"/>
          <w:szCs w:val="32"/>
        </w:rPr>
        <w:t>九、其它事项约定</w:t>
      </w:r>
    </w:p>
    <w:p>
      <w:pPr>
        <w:ind w:firstLine="627" w:firstLineChars="196"/>
        <w:rPr>
          <w:rFonts w:ascii="宋体" w:hAnsi="宋体"/>
          <w:b w:val="0"/>
          <w:bCs w:val="0"/>
          <w:szCs w:val="32"/>
        </w:rPr>
      </w:pPr>
      <w:r>
        <w:rPr>
          <w:rFonts w:hint="eastAsia" w:ascii="宋体" w:hAnsi="宋体"/>
          <w:b w:val="0"/>
          <w:bCs w:val="0"/>
          <w:szCs w:val="32"/>
        </w:rPr>
        <w:t>1、采购供货合同期限暂定壹年，合同期满后，如双方同意可商议续签合同。</w:t>
      </w:r>
    </w:p>
    <w:p>
      <w:pPr>
        <w:ind w:firstLine="627" w:firstLineChars="196"/>
        <w:rPr>
          <w:rFonts w:ascii="宋体" w:hAnsi="宋体"/>
          <w:b w:val="0"/>
          <w:bCs w:val="0"/>
          <w:szCs w:val="32"/>
        </w:rPr>
      </w:pPr>
      <w:r>
        <w:rPr>
          <w:rFonts w:hint="eastAsia" w:ascii="宋体" w:hAnsi="宋体"/>
          <w:b w:val="0"/>
          <w:bCs w:val="0"/>
          <w:szCs w:val="32"/>
        </w:rPr>
        <w:t>2、本次招标文书中所列的维修配件品种是今后供货中的主要或常用的部分品种，招标现场投标单位的投标物品单价即为当年物品订购单价，其它学校需要采购的维修配件价格依市场行情经询价后定。</w:t>
      </w:r>
    </w:p>
    <w:p>
      <w:pPr>
        <w:ind w:firstLine="640" w:firstLineChars="200"/>
        <w:jc w:val="left"/>
        <w:rPr>
          <w:b w:val="0"/>
          <w:bCs w:val="0"/>
          <w:szCs w:val="32"/>
        </w:rPr>
      </w:pPr>
      <w:r>
        <w:rPr>
          <w:rFonts w:hint="eastAsia"/>
          <w:b w:val="0"/>
          <w:bCs w:val="0"/>
          <w:szCs w:val="32"/>
        </w:rPr>
        <w:t>3、</w:t>
      </w:r>
      <w:r>
        <w:rPr>
          <w:b w:val="0"/>
          <w:bCs w:val="0"/>
          <w:szCs w:val="32"/>
        </w:rPr>
        <w:t>付款方式</w:t>
      </w:r>
      <w:r>
        <w:rPr>
          <w:rFonts w:hint="eastAsia"/>
          <w:b w:val="0"/>
          <w:bCs w:val="0"/>
          <w:szCs w:val="32"/>
        </w:rPr>
        <w:t>:每次采购</w:t>
      </w:r>
      <w:r>
        <w:rPr>
          <w:rFonts w:hint="eastAsia" w:hAnsi="宋体"/>
          <w:b w:val="0"/>
          <w:bCs w:val="0"/>
          <w:szCs w:val="32"/>
        </w:rPr>
        <w:t>资金来源先由供货方自筹垫付（每次计划内采购的需垫付约15万元左右）。</w:t>
      </w:r>
      <w:r>
        <w:rPr>
          <w:rFonts w:hint="eastAsia"/>
          <w:b w:val="0"/>
          <w:bCs w:val="0"/>
          <w:szCs w:val="32"/>
        </w:rPr>
        <w:t>学校计划内采购分4次（每学期2次），付款在每次采购结束后约30天付款，打到指定帐号。临时要求采购的费用一般等到下次集中采购时一同支付。</w:t>
      </w:r>
    </w:p>
    <w:p>
      <w:pPr>
        <w:ind w:firstLine="640" w:firstLineChars="200"/>
        <w:jc w:val="left"/>
        <w:rPr>
          <w:rFonts w:hAnsi="宋体"/>
          <w:b w:val="0"/>
          <w:bCs w:val="0"/>
          <w:szCs w:val="32"/>
        </w:rPr>
      </w:pPr>
      <w:r>
        <w:rPr>
          <w:rFonts w:hint="eastAsia"/>
          <w:b w:val="0"/>
          <w:bCs w:val="0"/>
          <w:szCs w:val="32"/>
        </w:rPr>
        <w:t>4、</w:t>
      </w:r>
      <w:r>
        <w:rPr>
          <w:rFonts w:hint="eastAsia" w:hAnsi="宋体"/>
          <w:b w:val="0"/>
          <w:bCs w:val="0"/>
          <w:szCs w:val="32"/>
        </w:rPr>
        <w:t>投标费用：投标单位应自行承担其投标过程中所涉及的一切费用。不论投标结果如何，招标单位无需对投标单位因本次投标事宜发生的任何费用或损失承担责任。投标的标书等资料学校将留存，不返还给投标单位。</w:t>
      </w:r>
    </w:p>
    <w:p>
      <w:pPr>
        <w:pStyle w:val="2"/>
        <w:spacing w:line="560" w:lineRule="exact"/>
        <w:ind w:firstLine="614" w:firstLineChars="192"/>
        <w:jc w:val="left"/>
        <w:rPr>
          <w:rFonts w:hAnsi="宋体" w:cs="宋体"/>
          <w:b w:val="0"/>
          <w:bCs w:val="0"/>
          <w:szCs w:val="32"/>
        </w:rPr>
      </w:pPr>
      <w:r>
        <w:rPr>
          <w:rFonts w:hint="eastAsia" w:hAnsi="宋体" w:cs="宋体"/>
          <w:b w:val="0"/>
          <w:bCs w:val="0"/>
          <w:szCs w:val="32"/>
        </w:rPr>
        <w:t>5、有下列情形之一的，作废标处理:</w:t>
      </w:r>
    </w:p>
    <w:p>
      <w:pPr>
        <w:pStyle w:val="2"/>
        <w:spacing w:line="560" w:lineRule="exact"/>
        <w:ind w:firstLine="614" w:firstLineChars="192"/>
        <w:jc w:val="left"/>
        <w:rPr>
          <w:rFonts w:hAnsi="宋体" w:cs="宋体"/>
          <w:b w:val="0"/>
          <w:bCs w:val="0"/>
          <w:szCs w:val="32"/>
        </w:rPr>
      </w:pPr>
      <w:r>
        <w:rPr>
          <w:rFonts w:hint="eastAsia" w:hAnsi="宋体" w:cs="宋体"/>
          <w:b w:val="0"/>
          <w:bCs w:val="0"/>
          <w:szCs w:val="32"/>
        </w:rPr>
        <w:t>投标文件未密封的；投标单位法定代表人或授权代理人未参加开标会议，或参加开标会议但无有效证件的；迟到10分钟以上到会的；扰乱会场秩序，经劝阻仍无理取闹的；在评标过程中，评标委员会发现投标单位以他人的名义投标、串通投标、以行贿手段谋取中标或者以其它弄虚作假方式投标的。</w:t>
      </w:r>
    </w:p>
    <w:p>
      <w:pPr>
        <w:pStyle w:val="2"/>
        <w:spacing w:line="560" w:lineRule="exact"/>
        <w:ind w:firstLine="617" w:firstLineChars="192"/>
        <w:jc w:val="left"/>
        <w:rPr>
          <w:rFonts w:hAnsi="宋体" w:cs="宋体"/>
          <w:szCs w:val="32"/>
        </w:rPr>
      </w:pPr>
      <w:r>
        <w:rPr>
          <w:rFonts w:hint="eastAsia" w:hAnsi="宋体" w:cs="宋体"/>
          <w:szCs w:val="32"/>
        </w:rPr>
        <w:t>附件：部分维修配件采购明细报价表</w:t>
      </w:r>
    </w:p>
    <w:p>
      <w:pPr>
        <w:jc w:val="left"/>
        <w:rPr>
          <w:rFonts w:ascii="宋体" w:hAnsi="宋体" w:eastAsia="宋体"/>
          <w:b w:val="0"/>
          <w:bCs w:val="0"/>
          <w:szCs w:val="32"/>
        </w:rPr>
      </w:pPr>
    </w:p>
    <w:tbl>
      <w:tblPr>
        <w:tblStyle w:val="5"/>
        <w:tblpPr w:leftFromText="180" w:rightFromText="180" w:vertAnchor="page" w:horzAnchor="margin" w:tblpXSpec="center" w:tblpY="526"/>
        <w:tblW w:w="11048" w:type="dxa"/>
        <w:tblInd w:w="0" w:type="dxa"/>
        <w:tblLayout w:type="autofit"/>
        <w:tblCellMar>
          <w:top w:w="0" w:type="dxa"/>
          <w:left w:w="108" w:type="dxa"/>
          <w:bottom w:w="0" w:type="dxa"/>
          <w:right w:w="108" w:type="dxa"/>
        </w:tblCellMar>
      </w:tblPr>
      <w:tblGrid>
        <w:gridCol w:w="640"/>
        <w:gridCol w:w="2060"/>
        <w:gridCol w:w="2220"/>
        <w:gridCol w:w="680"/>
        <w:gridCol w:w="1029"/>
        <w:gridCol w:w="850"/>
        <w:gridCol w:w="1529"/>
        <w:gridCol w:w="1120"/>
        <w:gridCol w:w="920"/>
      </w:tblGrid>
      <w:tr>
        <w:tblPrEx>
          <w:tblCellMar>
            <w:top w:w="0" w:type="dxa"/>
            <w:left w:w="108" w:type="dxa"/>
            <w:bottom w:w="0" w:type="dxa"/>
            <w:right w:w="108" w:type="dxa"/>
          </w:tblCellMar>
        </w:tblPrEx>
        <w:trPr>
          <w:trHeight w:val="141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kern w:val="0"/>
                <w:sz w:val="24"/>
              </w:rPr>
            </w:pPr>
            <w:r>
              <w:rPr>
                <w:rFonts w:hint="eastAsia" w:ascii="宋体" w:hAnsi="宋体" w:eastAsia="宋体"/>
                <w:kern w:val="0"/>
                <w:sz w:val="24"/>
              </w:rPr>
              <w:t>序号</w:t>
            </w:r>
          </w:p>
        </w:tc>
        <w:tc>
          <w:tcPr>
            <w:tcW w:w="2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4"/>
              </w:rPr>
            </w:pPr>
            <w:r>
              <w:rPr>
                <w:rFonts w:hint="eastAsia" w:ascii="宋体" w:hAnsi="宋体" w:eastAsia="宋体"/>
                <w:kern w:val="0"/>
                <w:sz w:val="24"/>
              </w:rPr>
              <w:t>名称</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4"/>
              </w:rPr>
            </w:pPr>
            <w:r>
              <w:rPr>
                <w:rFonts w:hint="eastAsia" w:ascii="宋体" w:hAnsi="宋体" w:eastAsia="宋体"/>
                <w:kern w:val="0"/>
                <w:sz w:val="24"/>
              </w:rPr>
              <w:t>规格</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4"/>
              </w:rPr>
            </w:pPr>
            <w:r>
              <w:rPr>
                <w:rFonts w:hint="eastAsia" w:ascii="宋体" w:hAnsi="宋体" w:eastAsia="宋体"/>
                <w:kern w:val="0"/>
                <w:sz w:val="24"/>
              </w:rPr>
              <w:t>单位</w:t>
            </w:r>
          </w:p>
        </w:tc>
        <w:tc>
          <w:tcPr>
            <w:tcW w:w="10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4"/>
              </w:rPr>
            </w:pPr>
            <w:r>
              <w:rPr>
                <w:rFonts w:hint="eastAsia" w:ascii="宋体" w:hAnsi="宋体" w:eastAsia="宋体"/>
                <w:kern w:val="0"/>
                <w:sz w:val="24"/>
              </w:rPr>
              <w:t>单价</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4"/>
              </w:rPr>
            </w:pPr>
            <w:r>
              <w:rPr>
                <w:rFonts w:hint="eastAsia" w:ascii="宋体" w:hAnsi="宋体" w:eastAsia="宋体"/>
                <w:kern w:val="0"/>
                <w:sz w:val="24"/>
              </w:rPr>
              <w:t>预计每年使用量</w:t>
            </w:r>
          </w:p>
        </w:tc>
        <w:tc>
          <w:tcPr>
            <w:tcW w:w="15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4"/>
              </w:rPr>
            </w:pPr>
            <w:r>
              <w:rPr>
                <w:rFonts w:hint="eastAsia" w:ascii="宋体" w:hAnsi="宋体" w:eastAsia="宋体"/>
                <w:kern w:val="0"/>
                <w:sz w:val="24"/>
              </w:rPr>
              <w:t>品牌</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4"/>
              </w:rPr>
            </w:pPr>
            <w:r>
              <w:rPr>
                <w:rFonts w:hint="eastAsia" w:ascii="宋体" w:hAnsi="宋体" w:eastAsia="宋体"/>
                <w:kern w:val="0"/>
                <w:sz w:val="24"/>
              </w:rPr>
              <w:t>是否更换品牌</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4"/>
              </w:rPr>
            </w:pPr>
            <w:r>
              <w:rPr>
                <w:rFonts w:hint="eastAsia" w:ascii="宋体" w:hAnsi="宋体" w:eastAsia="宋体"/>
                <w:kern w:val="0"/>
                <w:sz w:val="24"/>
              </w:rPr>
              <w:t>是否提供样品</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1</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脚踏阀</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10.6cm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樱花牌</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2</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脚踏阀</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11.5cm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300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樱花牌</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3</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小头上水管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80-85cm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根</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南丰软管厂</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4</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大头上水管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80-85cm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根</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400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南丰软管厂</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5</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结构胶</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20支*950ml</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箱</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15</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威必特</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6</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泡沫胶</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15瓶*750ml</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箱</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7</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威必特</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7</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免钉胶</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24支</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箱</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3</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8</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玻璃胶</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300ml*24</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箱</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9</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水龙头</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高20cm、304不锈钢</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300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樱花牌</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10</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水龙头</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高30cm、筒直径5cm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樱花牌</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11</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除垢剂</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1kg*10袋</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箱</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思达</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12</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防盗门锁芯</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长95mm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炬锋锁具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13</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延长管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长35cm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根</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华润洁具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14</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钢口下水管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长40cm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根</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400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金名达洁具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15</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角阀</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DN15不锈钢</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400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埃美柯</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16</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学生宿舍锁扣</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300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星维锁业</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17</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1-3号楼门锁</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332A轴承锁</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炬锋锁具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18</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4-7号楼门锁</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卡多利亚02-17白</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套</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炬锋锁具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19</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4-7号楼门锁总承</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长18cm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250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炬锋锁具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20</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A座门锁</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F859-X83 BN</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套</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60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星维锁业</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21</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厕所门锁</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锁距40mm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套</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400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星维锁业</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22</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手压阀</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1寸</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金名达洁具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23</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直通蹲便池</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55*43 深肚</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白特卫浴</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24</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方型台上盆</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48*37cm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25</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墩布池</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约40cm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26</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艺设小脚踏</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9.7cm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金明达洁具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27</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2.5单股BV线</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盘</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富华电缆</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28</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4平方单股BV线</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盘</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富华电缆</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29</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插线板</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3m线 6插位</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奥普电工</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30</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灯口</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大号悬吊式</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1000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雅灿开关厂</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31</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五孔插座</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10A</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普天西蒙</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32</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T5短灯管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14W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根</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300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佛山照明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33</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T5长灯管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28W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根</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佛山照明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34</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单联开关</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300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普天西蒙</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35</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LED灯泡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5W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照贝通照明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36</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LED灯泡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9W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700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照贝通照明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37</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LED灯泡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28W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照贝通照明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38</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护套线</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1.5</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盘</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富华电缆</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39</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护套线</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2.5</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盘</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6</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富华电缆</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40</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护套线</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4</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盘</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富华电缆</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41</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1P16A空开</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德力西</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42</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2P16A空开</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德力西</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43</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3P16A空开</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德力西</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44</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无线插线板</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8插位</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德力西</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45</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1P16A空开漏保</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施耐德</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施耐德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46</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水不漏</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1.8kg*10</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箱</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15</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世纪金诺</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47</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生料带</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每包100卷</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包</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美佳</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48</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瓷砖三角钻头</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8mm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胜达工具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49</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瓷砖三角钻头</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10mm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胜达工具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50</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不锈钢弯管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30cm+30cm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根</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80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金明达洁具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51</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涨塞</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8、12带钉</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桶</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美利坚精工</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52</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十、一字改锥</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胜达工具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53</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电笔</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支</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胜达工具</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54</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电气胶带</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卷</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康乐胶带</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55</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三爪插头</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好的</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绮华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56</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T8长灯管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36W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箱</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4</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佛山照明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57</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机油</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4L</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桶</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5</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世博润滑</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58</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LED消防感应灯</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12W直径30cm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40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海荧</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59</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LED感应灯泡</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7W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迅球照明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60</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顶扇</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400mm、60W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钻石牌</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61</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壁扇</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400mm、55W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钻石牌</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62</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吊扇</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1200mm、65W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30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钻石牌</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63</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LED灯盘</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12W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400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亮嘉照明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64</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LED感应筒灯</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7W、开孔110mm</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60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井伦</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65</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荧光灯电子镇流器</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T5、28W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120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佛山照明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66</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防盗门把手</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面板6.8*27.7</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套</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30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忠恒集团</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67</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蓄电池补充液</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2.5L*6</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箱</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泓毅牌</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68</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LED筒灯</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4寸、9W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60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照贝通照明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69</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LED筒灯</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5寸、12W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60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照贝通照明</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70</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电扇调速开关</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150W</w:t>
            </w:r>
          </w:p>
        </w:tc>
        <w:tc>
          <w:tcPr>
            <w:tcW w:w="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个</w:t>
            </w:r>
          </w:p>
        </w:tc>
        <w:tc>
          <w:tcPr>
            <w:tcW w:w="10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b w:val="0"/>
                <w:bCs w:val="0"/>
                <w:kern w:val="0"/>
                <w:sz w:val="24"/>
              </w:rPr>
            </w:pPr>
            <w:r>
              <w:rPr>
                <w:rFonts w:hint="eastAsia" w:ascii="宋体" w:hAnsi="宋体" w:eastAsia="宋体"/>
                <w:b w:val="0"/>
                <w:bCs w:val="0"/>
                <w:kern w:val="0"/>
                <w:sz w:val="24"/>
              </w:rPr>
              <w:t>200</w:t>
            </w:r>
          </w:p>
        </w:tc>
        <w:tc>
          <w:tcPr>
            <w:tcW w:w="15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普天西蒙</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b w:val="0"/>
                <w:bCs w:val="0"/>
                <w:kern w:val="0"/>
                <w:sz w:val="24"/>
              </w:rPr>
            </w:pPr>
            <w:r>
              <w:rPr>
                <w:rFonts w:hint="eastAsia" w:ascii="宋体" w:hAnsi="宋体" w:eastAsia="宋体"/>
                <w:b w:val="0"/>
                <w:bCs w:val="0"/>
                <w:kern w:val="0"/>
                <w:sz w:val="24"/>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b w:val="0"/>
                <w:bCs w:val="0"/>
                <w:kern w:val="0"/>
                <w:sz w:val="24"/>
              </w:rPr>
            </w:pPr>
            <w:r>
              <w:rPr>
                <w:rFonts w:hint="eastAsia" w:ascii="宋体" w:hAnsi="宋体" w:eastAsia="宋体"/>
                <w:b w:val="0"/>
                <w:bCs w:val="0"/>
                <w:kern w:val="0"/>
                <w:sz w:val="24"/>
              </w:rPr>
              <w:t>　</w:t>
            </w:r>
          </w:p>
        </w:tc>
      </w:tr>
      <w:tr>
        <w:tblPrEx>
          <w:tblCellMar>
            <w:top w:w="0" w:type="dxa"/>
            <w:left w:w="108" w:type="dxa"/>
            <w:bottom w:w="0" w:type="dxa"/>
            <w:right w:w="108" w:type="dxa"/>
          </w:tblCellMar>
        </w:tblPrEx>
        <w:trPr>
          <w:trHeight w:val="624" w:hRule="atLeast"/>
        </w:trPr>
        <w:tc>
          <w:tcPr>
            <w:tcW w:w="5600"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bottom"/>
          </w:tcPr>
          <w:p>
            <w:pPr>
              <w:widowControl/>
              <w:jc w:val="right"/>
              <w:rPr>
                <w:rFonts w:ascii="宋体" w:hAnsi="宋体" w:eastAsia="宋体"/>
                <w:kern w:val="0"/>
                <w:sz w:val="28"/>
                <w:szCs w:val="28"/>
              </w:rPr>
            </w:pPr>
            <w:r>
              <w:rPr>
                <w:rFonts w:hint="eastAsia" w:ascii="宋体" w:hAnsi="宋体" w:eastAsia="宋体"/>
                <w:kern w:val="0"/>
                <w:sz w:val="28"/>
                <w:szCs w:val="28"/>
              </w:rPr>
              <w:t>单价合计</w:t>
            </w:r>
          </w:p>
        </w:tc>
        <w:tc>
          <w:tcPr>
            <w:tcW w:w="5448"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kern w:val="0"/>
                <w:sz w:val="24"/>
              </w:rPr>
            </w:pPr>
            <w:r>
              <w:rPr>
                <w:rFonts w:hint="eastAsia" w:ascii="宋体" w:hAnsi="宋体" w:eastAsia="宋体"/>
                <w:kern w:val="0"/>
                <w:sz w:val="24"/>
              </w:rPr>
              <w:t>　</w:t>
            </w:r>
          </w:p>
        </w:tc>
      </w:tr>
      <w:tr>
        <w:tblPrEx>
          <w:tblCellMar>
            <w:top w:w="0" w:type="dxa"/>
            <w:left w:w="108" w:type="dxa"/>
            <w:bottom w:w="0" w:type="dxa"/>
            <w:right w:w="108" w:type="dxa"/>
          </w:tblCellMar>
        </w:tblPrEx>
        <w:trPr>
          <w:trHeight w:val="624" w:hRule="atLeast"/>
        </w:trPr>
        <w:tc>
          <w:tcPr>
            <w:tcW w:w="560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kern w:val="0"/>
                <w:sz w:val="28"/>
                <w:szCs w:val="28"/>
              </w:rPr>
            </w:pPr>
          </w:p>
        </w:tc>
        <w:tc>
          <w:tcPr>
            <w:tcW w:w="544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rPr>
            </w:pPr>
          </w:p>
        </w:tc>
      </w:tr>
    </w:tbl>
    <w:p>
      <w:pPr>
        <w:jc w:val="left"/>
        <w:rPr>
          <w:rFonts w:hint="eastAsia"/>
          <w:b w:val="0"/>
          <w:bCs w:val="0"/>
          <w:sz w:val="28"/>
          <w:szCs w:val="22"/>
        </w:rPr>
      </w:pPr>
    </w:p>
    <w:p>
      <w:pPr>
        <w:jc w:val="left"/>
        <w:rPr>
          <w:rFonts w:hint="eastAsia"/>
          <w:b w:val="0"/>
          <w:bCs w:val="0"/>
          <w:sz w:val="28"/>
          <w:szCs w:val="22"/>
        </w:rPr>
      </w:pPr>
    </w:p>
    <w:p>
      <w:pPr>
        <w:jc w:val="left"/>
        <w:rPr>
          <w:rFonts w:hint="eastAsia"/>
          <w:b w:val="0"/>
          <w:bCs w:val="0"/>
          <w:sz w:val="28"/>
          <w:szCs w:val="22"/>
        </w:rPr>
      </w:pPr>
    </w:p>
    <w:p>
      <w:pPr>
        <w:jc w:val="left"/>
        <w:rPr>
          <w:rFonts w:hint="eastAsia"/>
          <w:b w:val="0"/>
          <w:bCs w:val="0"/>
          <w:sz w:val="28"/>
          <w:szCs w:val="22"/>
        </w:rPr>
      </w:pPr>
    </w:p>
    <w:p>
      <w:pPr>
        <w:jc w:val="left"/>
        <w:rPr>
          <w:rFonts w:hint="eastAsia"/>
          <w:b w:val="0"/>
          <w:bCs w:val="0"/>
          <w:sz w:val="28"/>
          <w:szCs w:val="22"/>
        </w:rPr>
      </w:pPr>
    </w:p>
    <w:p>
      <w:pPr>
        <w:jc w:val="left"/>
        <w:rPr>
          <w:rFonts w:hint="eastAsia"/>
          <w:b w:val="0"/>
          <w:bCs w:val="0"/>
          <w:sz w:val="28"/>
          <w:szCs w:val="22"/>
        </w:rPr>
      </w:pPr>
    </w:p>
    <w:p>
      <w:pPr>
        <w:jc w:val="left"/>
        <w:rPr>
          <w:rFonts w:hint="eastAsia"/>
          <w:b w:val="0"/>
          <w:bCs w:val="0"/>
          <w:sz w:val="28"/>
          <w:szCs w:val="22"/>
        </w:rPr>
      </w:pPr>
    </w:p>
    <w:p>
      <w:pPr>
        <w:jc w:val="left"/>
        <w:rPr>
          <w:rFonts w:hint="eastAsia"/>
          <w:b w:val="0"/>
          <w:bCs w:val="0"/>
          <w:sz w:val="28"/>
          <w:szCs w:val="22"/>
        </w:rPr>
      </w:pPr>
    </w:p>
    <w:p>
      <w:pPr>
        <w:jc w:val="left"/>
        <w:rPr>
          <w:b w:val="0"/>
          <w:bCs w:val="0"/>
          <w:sz w:val="28"/>
          <w:szCs w:val="22"/>
        </w:rPr>
      </w:pPr>
    </w:p>
    <w:sectPr>
      <w:footerReference r:id="rId3" w:type="default"/>
      <w:pgSz w:w="11906" w:h="16838"/>
      <w:pgMar w:top="1440" w:right="1800" w:bottom="1440" w:left="1800" w:header="851" w:footer="992" w:gutter="0"/>
      <w:cols w:space="425"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1"/>
  <w:drawingGridVerticalSpacing w:val="437"/>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2593C39"/>
    <w:rsid w:val="00112370"/>
    <w:rsid w:val="001D2B6D"/>
    <w:rsid w:val="001E44B3"/>
    <w:rsid w:val="002361E6"/>
    <w:rsid w:val="002736A9"/>
    <w:rsid w:val="002F748A"/>
    <w:rsid w:val="00924949"/>
    <w:rsid w:val="00A161A2"/>
    <w:rsid w:val="00C21FDF"/>
    <w:rsid w:val="00D17579"/>
    <w:rsid w:val="00F132DE"/>
    <w:rsid w:val="00FA75FB"/>
    <w:rsid w:val="01C217D8"/>
    <w:rsid w:val="02846D3B"/>
    <w:rsid w:val="03225EA2"/>
    <w:rsid w:val="055C353E"/>
    <w:rsid w:val="06316361"/>
    <w:rsid w:val="079C1175"/>
    <w:rsid w:val="083C050B"/>
    <w:rsid w:val="0A2E3BEF"/>
    <w:rsid w:val="0BA60CBB"/>
    <w:rsid w:val="0D0D746C"/>
    <w:rsid w:val="0D7140D8"/>
    <w:rsid w:val="0DED53FF"/>
    <w:rsid w:val="0E4D41BA"/>
    <w:rsid w:val="0F480CD2"/>
    <w:rsid w:val="0FD4112A"/>
    <w:rsid w:val="15D35B40"/>
    <w:rsid w:val="16B15455"/>
    <w:rsid w:val="17190B52"/>
    <w:rsid w:val="17C8251F"/>
    <w:rsid w:val="17CC6C35"/>
    <w:rsid w:val="18126E3F"/>
    <w:rsid w:val="1E5D2421"/>
    <w:rsid w:val="1EC9583B"/>
    <w:rsid w:val="21515EBB"/>
    <w:rsid w:val="21525C65"/>
    <w:rsid w:val="21F5534C"/>
    <w:rsid w:val="22D4766C"/>
    <w:rsid w:val="23B13752"/>
    <w:rsid w:val="23DB6700"/>
    <w:rsid w:val="23E64B6B"/>
    <w:rsid w:val="23F92B41"/>
    <w:rsid w:val="25021842"/>
    <w:rsid w:val="25976369"/>
    <w:rsid w:val="25EE37E1"/>
    <w:rsid w:val="261D2C00"/>
    <w:rsid w:val="26224A4D"/>
    <w:rsid w:val="26F351F6"/>
    <w:rsid w:val="27345F6A"/>
    <w:rsid w:val="279E6904"/>
    <w:rsid w:val="2BD17662"/>
    <w:rsid w:val="2CE72786"/>
    <w:rsid w:val="2ED31B18"/>
    <w:rsid w:val="30B0025C"/>
    <w:rsid w:val="30BA1579"/>
    <w:rsid w:val="30C8077F"/>
    <w:rsid w:val="36126363"/>
    <w:rsid w:val="37101C7B"/>
    <w:rsid w:val="37A34ADE"/>
    <w:rsid w:val="37EF0AB2"/>
    <w:rsid w:val="37FA713A"/>
    <w:rsid w:val="39A5003F"/>
    <w:rsid w:val="3A6D7E0E"/>
    <w:rsid w:val="3B24086F"/>
    <w:rsid w:val="3B6669C7"/>
    <w:rsid w:val="3BD36D9C"/>
    <w:rsid w:val="3BD9785A"/>
    <w:rsid w:val="3BDE42F8"/>
    <w:rsid w:val="3C96092C"/>
    <w:rsid w:val="3CB849B2"/>
    <w:rsid w:val="3E0932E6"/>
    <w:rsid w:val="3E1B283B"/>
    <w:rsid w:val="3F996B64"/>
    <w:rsid w:val="40636FFA"/>
    <w:rsid w:val="414C3035"/>
    <w:rsid w:val="43CB1ACC"/>
    <w:rsid w:val="46E23DC7"/>
    <w:rsid w:val="496846F0"/>
    <w:rsid w:val="498A735D"/>
    <w:rsid w:val="49BF3FB7"/>
    <w:rsid w:val="4A945C0A"/>
    <w:rsid w:val="4D4F6621"/>
    <w:rsid w:val="4DF5437B"/>
    <w:rsid w:val="50ED0ECF"/>
    <w:rsid w:val="51CC4456"/>
    <w:rsid w:val="52232CC2"/>
    <w:rsid w:val="575579E0"/>
    <w:rsid w:val="583F4B51"/>
    <w:rsid w:val="586F2567"/>
    <w:rsid w:val="58C06F86"/>
    <w:rsid w:val="58C15B48"/>
    <w:rsid w:val="5974693C"/>
    <w:rsid w:val="599913F0"/>
    <w:rsid w:val="5A4F5DE0"/>
    <w:rsid w:val="60153D71"/>
    <w:rsid w:val="61673A59"/>
    <w:rsid w:val="617343CA"/>
    <w:rsid w:val="619F7275"/>
    <w:rsid w:val="62593C39"/>
    <w:rsid w:val="62B73145"/>
    <w:rsid w:val="62EC2232"/>
    <w:rsid w:val="64B850D0"/>
    <w:rsid w:val="656038E9"/>
    <w:rsid w:val="65C52466"/>
    <w:rsid w:val="660557DB"/>
    <w:rsid w:val="68CA3F69"/>
    <w:rsid w:val="69453475"/>
    <w:rsid w:val="6B19538F"/>
    <w:rsid w:val="6D014BD3"/>
    <w:rsid w:val="6EED6B9C"/>
    <w:rsid w:val="6F0B6DEC"/>
    <w:rsid w:val="6FA440B1"/>
    <w:rsid w:val="7034240D"/>
    <w:rsid w:val="704162A6"/>
    <w:rsid w:val="70B04BA6"/>
    <w:rsid w:val="71387CEC"/>
    <w:rsid w:val="72B617A5"/>
    <w:rsid w:val="74983732"/>
    <w:rsid w:val="75425B68"/>
    <w:rsid w:val="75CA0CB3"/>
    <w:rsid w:val="762230DE"/>
    <w:rsid w:val="766D7332"/>
    <w:rsid w:val="78645634"/>
    <w:rsid w:val="78AA3FA8"/>
    <w:rsid w:val="792F1FBB"/>
    <w:rsid w:val="79FB3E7A"/>
    <w:rsid w:val="7AB43E9C"/>
    <w:rsid w:val="7AEA5518"/>
    <w:rsid w:val="7AFD6D63"/>
    <w:rsid w:val="7C0C4E5E"/>
    <w:rsid w:val="7C95569A"/>
    <w:rsid w:val="7D1A7D3C"/>
    <w:rsid w:val="7DD76C9A"/>
    <w:rsid w:val="7DED0DA8"/>
    <w:rsid w:val="7E1B3D4A"/>
    <w:rsid w:val="7E8B718B"/>
    <w:rsid w:val="7E8C57FE"/>
    <w:rsid w:val="7EED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b/>
      <w:bCs/>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601</Words>
  <Characters>3432</Characters>
  <Lines>28</Lines>
  <Paragraphs>8</Paragraphs>
  <TotalTime>30</TotalTime>
  <ScaleCrop>false</ScaleCrop>
  <LinksUpToDate>false</LinksUpToDate>
  <CharactersWithSpaces>4025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2021-06-15T02:41:00Z</dcterms:created>
  <dc:creator>丹丹少吃肉</dc:creator>
  <cp:lastModifiedBy>强哥</cp:lastModifiedBy>
  <cp:lastPrinted>2021-06-15T03:05:00Z</cp:lastPrinted>
  <dcterms:modified xsi:type="dcterms:W3CDTF">2021-06-15T03:18:05Z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12E30A0F300F414AAC236A1B51886C1A</vt:lpwstr>
  </property>
</Properties>
</file>